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85" w:rsidRPr="00AB4E70" w:rsidRDefault="00330D48" w:rsidP="00F36885">
      <w:pPr>
        <w:jc w:val="center"/>
        <w:rPr>
          <w:rFonts w:ascii="Sylfaen" w:hAnsi="Sylfaen"/>
          <w:b/>
          <w:sz w:val="22"/>
          <w:szCs w:val="22"/>
        </w:rPr>
      </w:pPr>
      <w:r>
        <w:rPr>
          <w:rFonts w:ascii="Sylfaen" w:hAnsi="Sylfaen"/>
          <w:b/>
          <w:sz w:val="22"/>
          <w:szCs w:val="22"/>
        </w:rPr>
        <w:t xml:space="preserve">Press release </w:t>
      </w:r>
    </w:p>
    <w:p w:rsidR="00F36885" w:rsidRPr="00AB4E70" w:rsidRDefault="00330D48" w:rsidP="00F36885">
      <w:pPr>
        <w:jc w:val="right"/>
        <w:rPr>
          <w:rFonts w:ascii="Sylfaen" w:hAnsi="Sylfaen"/>
          <w:b/>
          <w:sz w:val="22"/>
          <w:szCs w:val="22"/>
        </w:rPr>
      </w:pPr>
      <w:r>
        <w:rPr>
          <w:rFonts w:ascii="Sylfaen" w:hAnsi="Sylfaen"/>
          <w:b/>
          <w:sz w:val="22"/>
          <w:szCs w:val="22"/>
        </w:rPr>
        <w:t>July 8, 2016</w:t>
      </w:r>
    </w:p>
    <w:p w:rsidR="00F36885" w:rsidRPr="00AB4E70" w:rsidRDefault="00F36885" w:rsidP="00F36885">
      <w:pPr>
        <w:jc w:val="right"/>
        <w:rPr>
          <w:rFonts w:ascii="Sylfaen" w:hAnsi="Sylfaen"/>
          <w:b/>
          <w:sz w:val="22"/>
          <w:szCs w:val="22"/>
        </w:rPr>
      </w:pPr>
    </w:p>
    <w:p w:rsidR="00F36885" w:rsidRPr="003804F1" w:rsidRDefault="00F36885" w:rsidP="00F36885">
      <w:pPr>
        <w:rPr>
          <w:lang w:eastAsia="en-US"/>
        </w:rPr>
      </w:pPr>
    </w:p>
    <w:p w:rsidR="002A2BE3" w:rsidRPr="003C2ED3" w:rsidRDefault="003C2ED3" w:rsidP="008A241F">
      <w:pPr>
        <w:jc w:val="center"/>
        <w:rPr>
          <w:b/>
        </w:rPr>
      </w:pPr>
      <w:r>
        <w:rPr>
          <w:b/>
        </w:rPr>
        <w:t>O</w:t>
      </w:r>
      <w:r w:rsidR="008A241F" w:rsidRPr="003C2ED3">
        <w:rPr>
          <w:b/>
        </w:rPr>
        <w:t>n 21</w:t>
      </w:r>
      <w:r>
        <w:rPr>
          <w:b/>
        </w:rPr>
        <w:t>st</w:t>
      </w:r>
      <w:r w:rsidR="008A241F" w:rsidRPr="003C2ED3">
        <w:rPr>
          <w:b/>
        </w:rPr>
        <w:t xml:space="preserve"> court hearing of the murder of the Avetisyan family</w:t>
      </w:r>
    </w:p>
    <w:p w:rsidR="008A241F" w:rsidRPr="008A241F" w:rsidRDefault="008A241F" w:rsidP="008A241F"/>
    <w:p w:rsidR="002A2BE3" w:rsidRPr="003C2ED3" w:rsidRDefault="003C2ED3" w:rsidP="002A2BE3">
      <w:pPr>
        <w:spacing w:line="360" w:lineRule="auto"/>
        <w:ind w:firstLine="708"/>
        <w:jc w:val="both"/>
        <w:rPr>
          <w:rFonts w:ascii="Sylfaen" w:hAnsi="Sylfaen"/>
          <w:sz w:val="22"/>
          <w:szCs w:val="22"/>
          <w:lang w:eastAsia="en-US"/>
        </w:rPr>
      </w:pPr>
      <w:r w:rsidRPr="003C2ED3">
        <w:rPr>
          <w:rFonts w:ascii="Sylfaen" w:hAnsi="Sylfaen"/>
          <w:sz w:val="22"/>
          <w:szCs w:val="22"/>
          <w:shd w:val="clear" w:color="auto" w:fill="FFFFFF"/>
        </w:rPr>
        <w:t xml:space="preserve">On </w:t>
      </w:r>
      <w:r w:rsidRPr="003C2ED3">
        <w:rPr>
          <w:rFonts w:ascii="Sylfaen" w:hAnsi="Sylfaen"/>
          <w:sz w:val="22"/>
          <w:szCs w:val="22"/>
          <w:lang w:eastAsia="en-US"/>
        </w:rPr>
        <w:t>July 8</w:t>
      </w:r>
      <w:r w:rsidRPr="003C2ED3">
        <w:rPr>
          <w:rFonts w:ascii="Sylfaen" w:hAnsi="Sylfaen"/>
          <w:sz w:val="22"/>
          <w:szCs w:val="22"/>
          <w:shd w:val="clear" w:color="auto" w:fill="FFFFFF"/>
        </w:rPr>
        <w:t>, 2016, the General Jurisdiction Court of Shirak Marz (Region) held on the territory of the Russian military base № 102 the 21st</w:t>
      </w:r>
      <w:r w:rsidRPr="003C2ED3">
        <w:rPr>
          <w:rFonts w:ascii="Sylfaen" w:hAnsi="Sylfaen"/>
          <w:sz w:val="22"/>
        </w:rPr>
        <w:t> </w:t>
      </w:r>
      <w:r w:rsidRPr="003C2ED3">
        <w:rPr>
          <w:rFonts w:ascii="Sylfaen" w:hAnsi="Sylfaen"/>
          <w:sz w:val="22"/>
          <w:szCs w:val="22"/>
          <w:shd w:val="clear" w:color="auto" w:fill="FFFFFF"/>
        </w:rPr>
        <w:t>outgoing hearing of the murder of the Avetisyan family.</w:t>
      </w:r>
      <w:r w:rsidR="002A2BE3" w:rsidRPr="003C2ED3">
        <w:rPr>
          <w:rFonts w:ascii="Sylfaen" w:hAnsi="Sylfaen"/>
          <w:sz w:val="22"/>
          <w:szCs w:val="22"/>
          <w:lang w:eastAsia="en-US"/>
        </w:rPr>
        <w:t xml:space="preserve"> </w:t>
      </w:r>
    </w:p>
    <w:p w:rsidR="00B23E15" w:rsidRPr="003C2ED3" w:rsidRDefault="002A2BE3" w:rsidP="00B23E15">
      <w:pPr>
        <w:spacing w:line="360" w:lineRule="auto"/>
        <w:jc w:val="both"/>
        <w:rPr>
          <w:rFonts w:ascii="Sylfaen" w:hAnsi="Sylfaen" w:cs="Sylfaen"/>
          <w:color w:val="000000"/>
          <w:sz w:val="22"/>
          <w:szCs w:val="22"/>
          <w:lang w:val="en-US" w:eastAsia="en-US"/>
        </w:rPr>
      </w:pPr>
      <w:r w:rsidRPr="003C2ED3">
        <w:rPr>
          <w:rFonts w:ascii="Sylfaen" w:hAnsi="Sylfaen"/>
          <w:sz w:val="22"/>
          <w:szCs w:val="22"/>
        </w:rPr>
        <w:t xml:space="preserve">Representative of the </w:t>
      </w:r>
      <w:r w:rsidRPr="003C2ED3">
        <w:rPr>
          <w:rFonts w:ascii="Sylfaen" w:hAnsi="Sylfaen" w:cs="Sylfaen"/>
          <w:color w:val="000000"/>
          <w:sz w:val="22"/>
          <w:szCs w:val="22"/>
          <w:lang w:val="en-US" w:eastAsia="en-US"/>
        </w:rPr>
        <w:t>victims’ legal successor</w:t>
      </w:r>
      <w:r w:rsidR="001B027D" w:rsidRPr="003C2ED3">
        <w:rPr>
          <w:rFonts w:ascii="Sylfaen" w:hAnsi="Sylfaen" w:cs="Sylfaen"/>
          <w:color w:val="000000"/>
          <w:sz w:val="22"/>
          <w:szCs w:val="22"/>
          <w:lang w:val="en-US" w:eastAsia="en-US"/>
        </w:rPr>
        <w:t xml:space="preserve">, Attorney </w:t>
      </w:r>
      <w:r w:rsidRPr="003C2ED3">
        <w:rPr>
          <w:rFonts w:ascii="Sylfaen" w:hAnsi="Sylfaen" w:cs="Sylfaen"/>
          <w:color w:val="000000"/>
          <w:sz w:val="22"/>
          <w:szCs w:val="22"/>
          <w:lang w:val="en-US" w:eastAsia="en-US"/>
        </w:rPr>
        <w:t xml:space="preserve"> </w:t>
      </w:r>
      <w:proofErr w:type="spellStart"/>
      <w:r w:rsidRPr="003C2ED3">
        <w:rPr>
          <w:rFonts w:ascii="Sylfaen" w:hAnsi="Sylfaen" w:cs="Sylfaen"/>
          <w:color w:val="000000"/>
          <w:sz w:val="22"/>
          <w:szCs w:val="22"/>
          <w:lang w:val="en-US" w:eastAsia="en-US"/>
        </w:rPr>
        <w:t>Lusine</w:t>
      </w:r>
      <w:proofErr w:type="spellEnd"/>
      <w:r w:rsidRPr="003C2ED3">
        <w:rPr>
          <w:rFonts w:ascii="Sylfaen" w:hAnsi="Sylfaen" w:cs="Sylfaen"/>
          <w:color w:val="000000"/>
          <w:sz w:val="22"/>
          <w:szCs w:val="22"/>
          <w:lang w:val="en-US" w:eastAsia="en-US"/>
        </w:rPr>
        <w:t xml:space="preserve"> </w:t>
      </w:r>
      <w:proofErr w:type="spellStart"/>
      <w:r w:rsidR="001B027D" w:rsidRPr="003C2ED3">
        <w:rPr>
          <w:rFonts w:ascii="Sylfaen" w:hAnsi="Sylfaen" w:cs="Sylfaen"/>
          <w:color w:val="000000"/>
          <w:sz w:val="22"/>
          <w:szCs w:val="22"/>
          <w:lang w:val="en-US" w:eastAsia="en-US"/>
        </w:rPr>
        <w:t>Sahakyan</w:t>
      </w:r>
      <w:proofErr w:type="spellEnd"/>
      <w:r w:rsidR="001B027D" w:rsidRPr="003C2ED3">
        <w:rPr>
          <w:rFonts w:ascii="Sylfaen" w:hAnsi="Sylfaen" w:cs="Sylfaen"/>
          <w:color w:val="000000"/>
          <w:sz w:val="22"/>
          <w:szCs w:val="22"/>
          <w:lang w:val="en-US" w:eastAsia="en-US"/>
        </w:rPr>
        <w:t xml:space="preserve">  explained the grounds for submitting a </w:t>
      </w:r>
      <w:r w:rsidR="001B027D" w:rsidRPr="003C2ED3">
        <w:rPr>
          <w:rFonts w:ascii="Sylfaen" w:hAnsi="Sylfaen" w:cs="Tahoma"/>
          <w:sz w:val="22"/>
          <w:szCs w:val="22"/>
        </w:rPr>
        <w:t xml:space="preserve">self-recusation </w:t>
      </w:r>
      <w:r w:rsidR="001B027D" w:rsidRPr="003C2ED3">
        <w:rPr>
          <w:rFonts w:ascii="Sylfaen" w:hAnsi="Sylfaen" w:cs="Sylfaen"/>
          <w:color w:val="000000"/>
          <w:sz w:val="22"/>
          <w:szCs w:val="22"/>
          <w:lang w:val="en-US" w:eastAsia="en-US"/>
        </w:rPr>
        <w:t xml:space="preserve">motion to Judge </w:t>
      </w:r>
      <w:proofErr w:type="spellStart"/>
      <w:r w:rsidR="001B027D" w:rsidRPr="003C2ED3">
        <w:rPr>
          <w:rFonts w:ascii="Sylfaen" w:hAnsi="Sylfaen" w:cs="Sylfaen"/>
          <w:color w:val="000000"/>
          <w:sz w:val="22"/>
          <w:szCs w:val="22"/>
          <w:lang w:val="en-US" w:eastAsia="en-US"/>
        </w:rPr>
        <w:t>Harutyun</w:t>
      </w:r>
      <w:proofErr w:type="spellEnd"/>
      <w:r w:rsidR="001B027D" w:rsidRPr="003C2ED3">
        <w:rPr>
          <w:rFonts w:ascii="Sylfaen" w:hAnsi="Sylfaen" w:cs="Sylfaen"/>
          <w:color w:val="000000"/>
          <w:sz w:val="22"/>
          <w:szCs w:val="22"/>
          <w:lang w:val="en-US" w:eastAsia="en-US"/>
        </w:rPr>
        <w:t xml:space="preserve"> </w:t>
      </w:r>
      <w:proofErr w:type="spellStart"/>
      <w:r w:rsidR="001B027D" w:rsidRPr="003C2ED3">
        <w:rPr>
          <w:rFonts w:ascii="Sylfaen" w:hAnsi="Sylfaen" w:cs="Sylfaen"/>
          <w:color w:val="000000"/>
          <w:sz w:val="22"/>
          <w:szCs w:val="22"/>
          <w:lang w:val="en-US" w:eastAsia="en-US"/>
        </w:rPr>
        <w:t>Movsesyan</w:t>
      </w:r>
      <w:proofErr w:type="spellEnd"/>
      <w:r w:rsidR="001B027D" w:rsidRPr="003C2ED3">
        <w:rPr>
          <w:rFonts w:ascii="Sylfaen" w:hAnsi="Sylfaen" w:cs="Sylfaen"/>
          <w:color w:val="000000"/>
          <w:sz w:val="22"/>
          <w:szCs w:val="22"/>
          <w:lang w:val="en-US" w:eastAsia="en-US"/>
        </w:rPr>
        <w:t xml:space="preserve">. Namely, addressing the </w:t>
      </w:r>
      <w:r w:rsidR="00B23E15" w:rsidRPr="003C2ED3">
        <w:rPr>
          <w:rFonts w:ascii="Sylfaen" w:hAnsi="Sylfaen" w:cs="Sylfaen"/>
          <w:color w:val="000000"/>
          <w:sz w:val="22"/>
          <w:szCs w:val="22"/>
          <w:lang w:val="en-US" w:eastAsia="en-US"/>
        </w:rPr>
        <w:t>issue that</w:t>
      </w:r>
      <w:r w:rsidR="001B027D" w:rsidRPr="003C2ED3">
        <w:rPr>
          <w:rFonts w:ascii="Sylfaen" w:hAnsi="Sylfaen" w:cs="Sylfaen"/>
          <w:color w:val="000000"/>
          <w:sz w:val="22"/>
          <w:szCs w:val="22"/>
          <w:lang w:val="en-US" w:eastAsia="en-US"/>
        </w:rPr>
        <w:t xml:space="preserve"> during </w:t>
      </w:r>
      <w:r w:rsidR="00B23E15" w:rsidRPr="003C2ED3">
        <w:rPr>
          <w:rFonts w:ascii="Sylfaen" w:hAnsi="Sylfaen" w:cs="Sylfaen"/>
          <w:color w:val="000000"/>
          <w:sz w:val="22"/>
          <w:szCs w:val="22"/>
          <w:lang w:val="en-US" w:eastAsia="en-US"/>
        </w:rPr>
        <w:t xml:space="preserve">May 27, 2016 </w:t>
      </w:r>
      <w:r w:rsidR="001B027D" w:rsidRPr="003C2ED3">
        <w:rPr>
          <w:rFonts w:ascii="Sylfaen" w:hAnsi="Sylfaen" w:cs="Sylfaen"/>
          <w:color w:val="000000"/>
          <w:sz w:val="22"/>
          <w:szCs w:val="22"/>
          <w:lang w:val="en-US" w:eastAsia="en-US"/>
        </w:rPr>
        <w:t xml:space="preserve">court hearing </w:t>
      </w:r>
      <w:r w:rsidR="00B23E15" w:rsidRPr="003C2ED3">
        <w:rPr>
          <w:rFonts w:ascii="Sylfaen" w:hAnsi="Sylfaen" w:cs="Sylfaen"/>
          <w:color w:val="000000"/>
          <w:sz w:val="22"/>
          <w:szCs w:val="22"/>
          <w:lang w:val="en-US" w:eastAsia="en-US"/>
        </w:rPr>
        <w:t xml:space="preserve">the Court </w:t>
      </w:r>
      <w:r w:rsidR="001B027D" w:rsidRPr="003C2ED3">
        <w:rPr>
          <w:rFonts w:ascii="Sylfaen" w:hAnsi="Sylfaen" w:cs="Sylfaen"/>
          <w:color w:val="000000"/>
          <w:sz w:val="22"/>
          <w:szCs w:val="22"/>
          <w:lang w:val="en-US" w:eastAsia="en-US"/>
        </w:rPr>
        <w:t xml:space="preserve">had ruled to admit the civil claim by recognizing </w:t>
      </w:r>
      <w:r w:rsidR="00B23E15" w:rsidRPr="003C2ED3">
        <w:rPr>
          <w:rFonts w:ascii="Sylfaen" w:hAnsi="Sylfaen" w:cs="Sylfaen"/>
          <w:color w:val="000000"/>
          <w:sz w:val="22"/>
          <w:szCs w:val="22"/>
          <w:lang w:val="en-US" w:eastAsia="en-US"/>
        </w:rPr>
        <w:t xml:space="preserve">the </w:t>
      </w:r>
      <w:r w:rsidR="001B027D" w:rsidRPr="003C2ED3">
        <w:rPr>
          <w:rFonts w:ascii="Sylfaen" w:hAnsi="Sylfaen" w:cs="Sylfaen"/>
          <w:color w:val="000000"/>
          <w:sz w:val="22"/>
          <w:szCs w:val="22"/>
          <w:lang w:val="en-US" w:eastAsia="en-US"/>
        </w:rPr>
        <w:t>Russian Federation as defendant party</w:t>
      </w:r>
      <w:r w:rsidR="00B23E15" w:rsidRPr="003C2ED3">
        <w:rPr>
          <w:rFonts w:ascii="Sylfaen" w:hAnsi="Sylfaen" w:cs="Sylfaen"/>
          <w:color w:val="000000"/>
          <w:sz w:val="22"/>
          <w:szCs w:val="22"/>
          <w:lang w:val="en-US" w:eastAsia="en-US"/>
        </w:rPr>
        <w:t>,</w:t>
      </w:r>
      <w:r w:rsidR="001B027D" w:rsidRPr="003C2ED3">
        <w:rPr>
          <w:rFonts w:ascii="Sylfaen" w:hAnsi="Sylfaen" w:cs="Sylfaen"/>
          <w:color w:val="000000"/>
          <w:sz w:val="22"/>
          <w:szCs w:val="22"/>
          <w:lang w:val="en-US" w:eastAsia="en-US"/>
        </w:rPr>
        <w:t xml:space="preserve"> and the</w:t>
      </w:r>
      <w:r w:rsidR="00B23E15" w:rsidRPr="003C2ED3">
        <w:rPr>
          <w:rFonts w:ascii="Sylfaen" w:hAnsi="Sylfaen" w:cs="Sylfaen"/>
          <w:color w:val="000000"/>
          <w:sz w:val="22"/>
          <w:szCs w:val="22"/>
          <w:lang w:val="en-US" w:eastAsia="en-US"/>
        </w:rPr>
        <w:t xml:space="preserve"> legal</w:t>
      </w:r>
      <w:r w:rsidR="001B027D" w:rsidRPr="003C2ED3">
        <w:rPr>
          <w:rFonts w:ascii="Sylfaen" w:hAnsi="Sylfaen" w:cs="Sylfaen"/>
          <w:color w:val="000000"/>
          <w:sz w:val="22"/>
          <w:szCs w:val="22"/>
          <w:lang w:val="en-US" w:eastAsia="en-US"/>
        </w:rPr>
        <w:t xml:space="preserve"> successors to the victims as </w:t>
      </w:r>
      <w:r w:rsidR="00B23E15" w:rsidRPr="003C2ED3">
        <w:rPr>
          <w:rFonts w:ascii="Sylfaen" w:hAnsi="Sylfaen" w:cs="Sylfaen"/>
          <w:color w:val="000000"/>
          <w:sz w:val="22"/>
          <w:szCs w:val="22"/>
          <w:lang w:val="en-US" w:eastAsia="en-US"/>
        </w:rPr>
        <w:t xml:space="preserve">civil </w:t>
      </w:r>
      <w:r w:rsidR="001B027D" w:rsidRPr="003C2ED3">
        <w:rPr>
          <w:rFonts w:ascii="Sylfaen" w:hAnsi="Sylfaen" w:cs="Sylfaen"/>
          <w:color w:val="000000"/>
          <w:sz w:val="22"/>
          <w:szCs w:val="22"/>
          <w:lang w:val="en-US" w:eastAsia="en-US"/>
        </w:rPr>
        <w:t>plaintiffs</w:t>
      </w:r>
      <w:r w:rsidR="00B23E15" w:rsidRPr="003C2ED3">
        <w:rPr>
          <w:rFonts w:ascii="Sylfaen" w:hAnsi="Sylfaen" w:cs="Sylfaen"/>
          <w:color w:val="000000"/>
          <w:sz w:val="22"/>
          <w:szCs w:val="22"/>
          <w:lang w:val="en-US" w:eastAsia="en-US"/>
        </w:rPr>
        <w:t>. Moreover, the previous court hearing was delayed for almost a month to translate the civil claim and send it to the Russian addressees, however, during the following court hearing the Court refused to admit the claim, thereby showing he was constrained by the positions of the Russian side, was biased and therefore could not conduct a fair trial.</w:t>
      </w:r>
    </w:p>
    <w:p w:rsidR="00F36885" w:rsidRPr="003C2ED3" w:rsidRDefault="00F36885" w:rsidP="00B81C1A">
      <w:pPr>
        <w:spacing w:line="360" w:lineRule="auto"/>
        <w:jc w:val="both"/>
        <w:rPr>
          <w:rFonts w:ascii="Sylfaen" w:hAnsi="Sylfaen" w:cs="Sylfaen"/>
          <w:color w:val="000000"/>
          <w:sz w:val="22"/>
          <w:szCs w:val="22"/>
          <w:lang w:val="en-US" w:eastAsia="en-US"/>
        </w:rPr>
      </w:pPr>
      <w:r w:rsidRPr="003C2ED3">
        <w:rPr>
          <w:rFonts w:ascii="Sylfaen" w:hAnsi="Sylfaen" w:cs="Sylfaen"/>
          <w:color w:val="000000"/>
          <w:sz w:val="22"/>
          <w:szCs w:val="22"/>
          <w:lang w:val="en-US" w:eastAsia="en-US"/>
        </w:rPr>
        <w:tab/>
      </w:r>
      <w:r w:rsidR="00B23E15" w:rsidRPr="003C2ED3">
        <w:rPr>
          <w:rFonts w:ascii="Sylfaen" w:hAnsi="Sylfaen" w:cs="Sylfaen"/>
          <w:color w:val="000000"/>
          <w:sz w:val="22"/>
          <w:szCs w:val="22"/>
          <w:lang w:val="en-US" w:eastAsia="en-US"/>
        </w:rPr>
        <w:t xml:space="preserve">The other representatives of the victim’s legal successors also joined the self-challenge motion to be posed to the Judge. </w:t>
      </w:r>
      <w:r w:rsidRPr="003C2ED3">
        <w:rPr>
          <w:rFonts w:ascii="Sylfaen" w:hAnsi="Sylfaen" w:cs="Sylfaen"/>
          <w:color w:val="000000"/>
          <w:sz w:val="22"/>
          <w:szCs w:val="22"/>
          <w:lang w:val="en-US" w:eastAsia="en-US"/>
        </w:rPr>
        <w:t xml:space="preserve"> </w:t>
      </w:r>
    </w:p>
    <w:p w:rsidR="00A30134" w:rsidRPr="003C2ED3" w:rsidRDefault="00A30134" w:rsidP="00A30134">
      <w:pPr>
        <w:spacing w:line="360" w:lineRule="auto"/>
        <w:jc w:val="both"/>
        <w:rPr>
          <w:rFonts w:ascii="Sylfaen" w:hAnsi="Sylfaen" w:cs="Sylfaen"/>
          <w:color w:val="000000"/>
          <w:sz w:val="22"/>
          <w:szCs w:val="22"/>
          <w:lang w:val="en-US" w:eastAsia="en-US"/>
        </w:rPr>
      </w:pPr>
      <w:r w:rsidRPr="003C2ED3">
        <w:rPr>
          <w:rFonts w:ascii="Sylfaen" w:hAnsi="Sylfaen" w:cs="Sylfaen"/>
          <w:color w:val="000000"/>
          <w:sz w:val="22"/>
          <w:szCs w:val="22"/>
          <w:lang w:val="en-US" w:eastAsia="en-US"/>
        </w:rPr>
        <w:t xml:space="preserve">Representative of the victim’s legal successor, Chairman of Helsinki Citizens’ Assembly </w:t>
      </w:r>
      <w:proofErr w:type="spellStart"/>
      <w:r w:rsidRPr="003C2ED3">
        <w:rPr>
          <w:rFonts w:ascii="Sylfaen" w:hAnsi="Sylfaen" w:cs="Sylfaen"/>
          <w:color w:val="000000"/>
          <w:sz w:val="22"/>
          <w:szCs w:val="22"/>
          <w:lang w:val="en-US" w:eastAsia="en-US"/>
        </w:rPr>
        <w:t>Vanadzor</w:t>
      </w:r>
      <w:proofErr w:type="spellEnd"/>
      <w:r w:rsidRPr="003C2ED3">
        <w:rPr>
          <w:rFonts w:ascii="Sylfaen" w:hAnsi="Sylfaen" w:cs="Sylfaen"/>
          <w:color w:val="000000"/>
          <w:sz w:val="22"/>
          <w:szCs w:val="22"/>
          <w:lang w:val="en-US" w:eastAsia="en-US"/>
        </w:rPr>
        <w:t xml:space="preserve"> </w:t>
      </w:r>
      <w:proofErr w:type="spellStart"/>
      <w:r w:rsidRPr="003C2ED3">
        <w:rPr>
          <w:rFonts w:ascii="Sylfaen" w:hAnsi="Sylfaen" w:cs="Sylfaen"/>
          <w:color w:val="000000"/>
          <w:sz w:val="22"/>
          <w:szCs w:val="22"/>
          <w:lang w:val="en-US" w:eastAsia="en-US"/>
        </w:rPr>
        <w:t>Artur</w:t>
      </w:r>
      <w:proofErr w:type="spellEnd"/>
      <w:r w:rsidRPr="003C2ED3">
        <w:rPr>
          <w:rFonts w:ascii="Sylfaen" w:hAnsi="Sylfaen" w:cs="Sylfaen"/>
          <w:color w:val="000000"/>
          <w:sz w:val="22"/>
          <w:szCs w:val="22"/>
          <w:lang w:val="en-US" w:eastAsia="en-US"/>
        </w:rPr>
        <w:t xml:space="preserve"> </w:t>
      </w:r>
      <w:proofErr w:type="spellStart"/>
      <w:r w:rsidRPr="003C2ED3">
        <w:rPr>
          <w:rFonts w:ascii="Sylfaen" w:hAnsi="Sylfaen" w:cs="Sylfaen"/>
          <w:color w:val="000000"/>
          <w:sz w:val="22"/>
          <w:szCs w:val="22"/>
          <w:lang w:val="en-US" w:eastAsia="en-US"/>
        </w:rPr>
        <w:t>Sakunts</w:t>
      </w:r>
      <w:proofErr w:type="spellEnd"/>
      <w:r w:rsidRPr="003C2ED3">
        <w:rPr>
          <w:rFonts w:ascii="Sylfaen" w:hAnsi="Sylfaen" w:cs="Sylfaen"/>
          <w:color w:val="000000"/>
          <w:sz w:val="22"/>
          <w:szCs w:val="22"/>
          <w:lang w:val="en-US" w:eastAsia="en-US"/>
        </w:rPr>
        <w:t>, who is convinced the motion will be declined, valorizes the presentation of justified grounds for the decision to reject the motion, because he believes the Court is biased even in this case.</w:t>
      </w:r>
    </w:p>
    <w:p w:rsidR="00A30134" w:rsidRPr="003C2ED3" w:rsidRDefault="00A30134" w:rsidP="00A30134">
      <w:pPr>
        <w:spacing w:line="360" w:lineRule="auto"/>
        <w:ind w:firstLine="708"/>
        <w:jc w:val="both"/>
        <w:rPr>
          <w:rFonts w:ascii="Sylfaen" w:hAnsi="Sylfaen" w:cs="Sylfaen"/>
          <w:color w:val="000000"/>
          <w:sz w:val="22"/>
          <w:szCs w:val="22"/>
          <w:lang w:val="en-US" w:eastAsia="en-US"/>
        </w:rPr>
      </w:pPr>
      <w:r w:rsidRPr="003C2ED3">
        <w:rPr>
          <w:rFonts w:ascii="Sylfaen" w:hAnsi="Sylfaen" w:cs="Sylfaen"/>
          <w:color w:val="000000"/>
          <w:sz w:val="22"/>
          <w:szCs w:val="22"/>
          <w:lang w:val="en-US" w:eastAsia="en-US"/>
        </w:rPr>
        <w:t xml:space="preserve">The Court was announced to withdraw to the deliberation room for 1 working day to get familiarized with the submitted motion though the video material of the court hearing. </w:t>
      </w:r>
    </w:p>
    <w:p w:rsidR="00A30134" w:rsidRPr="003C2ED3" w:rsidRDefault="00A30134" w:rsidP="00A30134">
      <w:pPr>
        <w:spacing w:line="360" w:lineRule="auto"/>
        <w:ind w:firstLine="708"/>
        <w:jc w:val="both"/>
        <w:rPr>
          <w:rFonts w:ascii="Sylfaen" w:hAnsi="Sylfaen" w:cs="Sylfaen"/>
          <w:color w:val="000000"/>
          <w:sz w:val="22"/>
          <w:szCs w:val="22"/>
          <w:lang w:val="en-US" w:eastAsia="en-US"/>
        </w:rPr>
      </w:pPr>
      <w:r w:rsidRPr="003C2ED3">
        <w:rPr>
          <w:rFonts w:ascii="Sylfaen" w:hAnsi="Sylfaen" w:cs="Sylfaen"/>
          <w:color w:val="000000"/>
          <w:sz w:val="22"/>
          <w:szCs w:val="22"/>
          <w:lang w:val="en-US" w:eastAsia="en-US"/>
        </w:rPr>
        <w:t xml:space="preserve">The Court’s ruling over the motion will be promulgated at 12:00pm, July 12, 2016. </w:t>
      </w:r>
    </w:p>
    <w:p w:rsidR="00A30134" w:rsidRPr="00A30134" w:rsidRDefault="00A30134" w:rsidP="00A30134">
      <w:pPr>
        <w:spacing w:line="276" w:lineRule="auto"/>
        <w:ind w:firstLine="708"/>
        <w:jc w:val="both"/>
        <w:rPr>
          <w:rFonts w:ascii="Sylfaen" w:hAnsi="Sylfaen" w:cs="Tahoma"/>
          <w:color w:val="000000"/>
          <w:sz w:val="20"/>
          <w:szCs w:val="20"/>
          <w:lang w:val="en-US"/>
        </w:rPr>
      </w:pPr>
    </w:p>
    <w:p w:rsidR="00B81C1A" w:rsidRDefault="00B81C1A" w:rsidP="00B81C1A">
      <w:pPr>
        <w:spacing w:line="360" w:lineRule="auto"/>
        <w:jc w:val="both"/>
        <w:rPr>
          <w:rFonts w:ascii="Sylfaen" w:hAnsi="Sylfaen" w:cs="Sylfaen"/>
          <w:color w:val="000000"/>
          <w:sz w:val="22"/>
          <w:szCs w:val="22"/>
          <w:lang w:val="en-US" w:eastAsia="en-US"/>
        </w:rPr>
      </w:pPr>
    </w:p>
    <w:p w:rsidR="00F36885" w:rsidRPr="00F36885" w:rsidRDefault="00B81C1A" w:rsidP="00A30134">
      <w:pPr>
        <w:spacing w:line="360" w:lineRule="auto"/>
        <w:jc w:val="both"/>
        <w:rPr>
          <w:rFonts w:ascii="Sylfaen" w:hAnsi="Sylfaen"/>
          <w:sz w:val="22"/>
          <w:szCs w:val="22"/>
          <w:lang w:eastAsia="en-US"/>
        </w:rPr>
      </w:pPr>
      <w:r>
        <w:rPr>
          <w:rFonts w:ascii="Sylfaen" w:hAnsi="Sylfaen" w:cs="Sylfaen"/>
          <w:color w:val="000000"/>
          <w:sz w:val="22"/>
          <w:szCs w:val="22"/>
          <w:lang w:val="en-US" w:eastAsia="en-US"/>
        </w:rPr>
        <w:t xml:space="preserve"> </w:t>
      </w:r>
    </w:p>
    <w:p w:rsidR="00427082" w:rsidRPr="00A30134" w:rsidRDefault="00427082" w:rsidP="00F36885">
      <w:pPr>
        <w:spacing w:line="276" w:lineRule="auto"/>
        <w:ind w:firstLine="708"/>
        <w:jc w:val="both"/>
        <w:rPr>
          <w:rFonts w:ascii="Sylfaen" w:hAnsi="Sylfaen" w:cs="Tahoma"/>
          <w:color w:val="000000"/>
          <w:sz w:val="20"/>
          <w:szCs w:val="20"/>
        </w:rPr>
      </w:pPr>
    </w:p>
    <w:sectPr w:rsidR="00427082" w:rsidRPr="00A30134" w:rsidSect="00FD0F7C">
      <w:headerReference w:type="default" r:id="rId7"/>
      <w:footerReference w:type="even" r:id="rId8"/>
      <w:footerReference w:type="default" r:id="rId9"/>
      <w:pgSz w:w="11906" w:h="16838" w:code="9"/>
      <w:pgMar w:top="630" w:right="656" w:bottom="1170" w:left="108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C2" w:rsidRDefault="002659C2">
      <w:r>
        <w:separator/>
      </w:r>
    </w:p>
  </w:endnote>
  <w:endnote w:type="continuationSeparator" w:id="0">
    <w:p w:rsidR="002659C2" w:rsidRDefault="002659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82" w:rsidRDefault="005C4ADD" w:rsidP="00F805AC">
    <w:pPr>
      <w:pStyle w:val="Footer"/>
      <w:framePr w:wrap="around" w:vAnchor="text" w:hAnchor="margin" w:xAlign="center" w:y="1"/>
      <w:rPr>
        <w:rStyle w:val="PageNumber"/>
      </w:rPr>
    </w:pPr>
    <w:r>
      <w:rPr>
        <w:rStyle w:val="PageNumber"/>
      </w:rPr>
      <w:fldChar w:fldCharType="begin"/>
    </w:r>
    <w:r w:rsidR="00427082">
      <w:rPr>
        <w:rStyle w:val="PageNumber"/>
      </w:rPr>
      <w:instrText xml:space="preserve">PAGE  </w:instrText>
    </w:r>
    <w:r>
      <w:rPr>
        <w:rStyle w:val="PageNumber"/>
      </w:rPr>
      <w:fldChar w:fldCharType="end"/>
    </w:r>
  </w:p>
  <w:p w:rsidR="00427082" w:rsidRDefault="00427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82" w:rsidRPr="002D2062" w:rsidRDefault="00427082" w:rsidP="00F805AC">
    <w:pPr>
      <w:pStyle w:val="Footer"/>
      <w:framePr w:wrap="around" w:vAnchor="text" w:hAnchor="margin" w:xAlign="center" w:y="1"/>
      <w:jc w:val="center"/>
      <w:rPr>
        <w:rStyle w:val="PageNumber"/>
        <w:sz w:val="18"/>
        <w:szCs w:val="18"/>
      </w:rPr>
    </w:pPr>
  </w:p>
  <w:p w:rsidR="00427082" w:rsidRDefault="00427082" w:rsidP="00F805AC">
    <w:pPr>
      <w:pStyle w:val="Footer"/>
      <w:framePr w:wrap="around" w:vAnchor="text" w:hAnchor="margin" w:xAlign="center" w:y="1"/>
      <w:rPr>
        <w:rStyle w:val="PageNumber"/>
      </w:rPr>
    </w:pPr>
    <w:r>
      <w:rPr>
        <w:rStyle w:val="PageNumber"/>
      </w:rPr>
      <w:t>__________________________________________________________________________</w:t>
    </w:r>
  </w:p>
  <w:p w:rsidR="00427082" w:rsidRPr="009A5497" w:rsidRDefault="00427082" w:rsidP="009A5497">
    <w:pPr>
      <w:framePr w:wrap="around" w:vAnchor="text" w:hAnchor="margin" w:xAlign="center" w:y="1"/>
      <w:spacing w:line="360" w:lineRule="auto"/>
      <w:jc w:val="center"/>
      <w:rPr>
        <w:sz w:val="14"/>
        <w:szCs w:val="14"/>
      </w:rPr>
    </w:pPr>
    <w:smartTag w:uri="urn:schemas-microsoft-com:office:smarttags" w:element="address">
      <w:smartTag w:uri="urn:schemas-microsoft-com:office:smarttags" w:element="Street">
        <w:r w:rsidRPr="009A5497">
          <w:rPr>
            <w:sz w:val="14"/>
            <w:szCs w:val="14"/>
            <w:lang w:val="en-US"/>
          </w:rPr>
          <w:t xml:space="preserve">59 </w:t>
        </w:r>
        <w:proofErr w:type="spellStart"/>
        <w:r w:rsidRPr="009A5497">
          <w:rPr>
            <w:sz w:val="14"/>
            <w:szCs w:val="14"/>
            <w:lang w:val="en-US"/>
          </w:rPr>
          <w:t>Tigran</w:t>
        </w:r>
        <w:proofErr w:type="spellEnd"/>
        <w:r w:rsidRPr="009A5497">
          <w:rPr>
            <w:sz w:val="14"/>
            <w:szCs w:val="14"/>
            <w:lang w:val="en-US"/>
          </w:rPr>
          <w:t xml:space="preserve"> </w:t>
        </w:r>
        <w:proofErr w:type="gramStart"/>
        <w:r w:rsidRPr="009A5497">
          <w:rPr>
            <w:sz w:val="14"/>
            <w:szCs w:val="14"/>
            <w:lang w:val="en-US"/>
          </w:rPr>
          <w:t xml:space="preserve">Mets  </w:t>
        </w:r>
        <w:r>
          <w:rPr>
            <w:sz w:val="14"/>
            <w:szCs w:val="14"/>
            <w:lang w:val="en-US"/>
          </w:rPr>
          <w:t>S</w:t>
        </w:r>
        <w:r w:rsidRPr="009A5497">
          <w:rPr>
            <w:sz w:val="14"/>
            <w:szCs w:val="14"/>
            <w:lang w:val="en-US"/>
          </w:rPr>
          <w:t>t</w:t>
        </w:r>
        <w:proofErr w:type="gramEnd"/>
        <w:r w:rsidRPr="009A5497">
          <w:rPr>
            <w:sz w:val="14"/>
            <w:szCs w:val="14"/>
            <w:lang w:val="en-US"/>
          </w:rPr>
          <w:t>.</w:t>
        </w:r>
      </w:smartTag>
    </w:smartTag>
    <w:r w:rsidRPr="009A5497">
      <w:rPr>
        <w:sz w:val="14"/>
        <w:szCs w:val="14"/>
        <w:lang w:val="en-US"/>
      </w:rPr>
      <w:t xml:space="preserve">, </w:t>
    </w:r>
    <w:proofErr w:type="spellStart"/>
    <w:r w:rsidRPr="009A5497">
      <w:rPr>
        <w:sz w:val="14"/>
        <w:szCs w:val="14"/>
        <w:lang w:val="en-US"/>
      </w:rPr>
      <w:t>Vanadzor</w:t>
    </w:r>
    <w:proofErr w:type="spellEnd"/>
    <w:r w:rsidRPr="009A5497">
      <w:rPr>
        <w:sz w:val="14"/>
        <w:szCs w:val="14"/>
        <w:lang w:val="en-US"/>
      </w:rPr>
      <w:t xml:space="preserve">, </w:t>
    </w:r>
    <w:r>
      <w:rPr>
        <w:sz w:val="14"/>
        <w:szCs w:val="14"/>
        <w:lang w:val="en-US"/>
      </w:rPr>
      <w:t>2001</w:t>
    </w:r>
    <w:r w:rsidRPr="009A5497">
      <w:rPr>
        <w:sz w:val="14"/>
        <w:szCs w:val="14"/>
        <w:lang w:val="en-US"/>
      </w:rPr>
      <w:t xml:space="preserve">, </w:t>
    </w:r>
    <w:smartTag w:uri="urn:schemas-microsoft-com:office:smarttags" w:element="place">
      <w:smartTag w:uri="urn:schemas-microsoft-com:office:smarttags" w:element="PlaceType">
        <w:r w:rsidRPr="009A5497">
          <w:rPr>
            <w:sz w:val="14"/>
            <w:szCs w:val="14"/>
            <w:lang w:val="en-US"/>
          </w:rPr>
          <w:t>Republic</w:t>
        </w:r>
      </w:smartTag>
      <w:r w:rsidRPr="009A5497">
        <w:rPr>
          <w:sz w:val="14"/>
          <w:szCs w:val="14"/>
          <w:lang w:val="en-US"/>
        </w:rPr>
        <w:t xml:space="preserve"> of </w:t>
      </w:r>
      <w:smartTag w:uri="urn:schemas-microsoft-com:office:smarttags" w:element="place">
        <w:r w:rsidRPr="009A5497">
          <w:rPr>
            <w:sz w:val="14"/>
            <w:szCs w:val="14"/>
            <w:lang w:val="en-US"/>
          </w:rPr>
          <w:t>Armenia</w:t>
        </w:r>
      </w:smartTag>
    </w:smartTag>
    <w:r w:rsidRPr="009A5497">
      <w:rPr>
        <w:sz w:val="14"/>
        <w:szCs w:val="14"/>
        <w:lang w:val="en-US"/>
      </w:rPr>
      <w:t xml:space="preserve">, Tel. (+374 322) 4 22 68; E-mail:  </w:t>
    </w:r>
    <w:hyperlink r:id="rId1" w:history="1">
      <w:r w:rsidRPr="009A5497">
        <w:rPr>
          <w:rStyle w:val="Hyperlink"/>
          <w:sz w:val="14"/>
          <w:szCs w:val="14"/>
        </w:rPr>
        <w:t>hcav@hcav.am</w:t>
      </w:r>
    </w:hyperlink>
  </w:p>
  <w:p w:rsidR="00427082" w:rsidRPr="009A5497" w:rsidRDefault="00427082" w:rsidP="009A5497">
    <w:pPr>
      <w:framePr w:wrap="around" w:vAnchor="text" w:hAnchor="margin" w:xAlign="center" w:y="1"/>
      <w:spacing w:line="360" w:lineRule="auto"/>
      <w:jc w:val="center"/>
      <w:rPr>
        <w:sz w:val="14"/>
        <w:szCs w:val="14"/>
      </w:rPr>
    </w:pPr>
    <w:r w:rsidRPr="006251B7">
      <w:rPr>
        <w:rStyle w:val="PageNumber"/>
        <w:rFonts w:ascii="Sylfaen" w:hAnsi="Sylfaen" w:cs="Sylfaen"/>
        <w:sz w:val="14"/>
        <w:szCs w:val="14"/>
      </w:rPr>
      <w:t>Տի</w:t>
    </w:r>
    <w:r>
      <w:rPr>
        <w:rStyle w:val="PageNumber"/>
        <w:rFonts w:ascii="Sylfaen" w:hAnsi="Sylfaen" w:cs="Arial Armenian"/>
        <w:sz w:val="14"/>
        <w:szCs w:val="14"/>
      </w:rPr>
      <w:t>գ</w:t>
    </w:r>
    <w:r w:rsidRPr="006251B7">
      <w:rPr>
        <w:rStyle w:val="PageNumber"/>
        <w:rFonts w:ascii="Sylfaen" w:hAnsi="Sylfaen" w:cs="Sylfaen"/>
        <w:sz w:val="14"/>
        <w:szCs w:val="14"/>
      </w:rPr>
      <w:t>րան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Մեծի</w:t>
    </w:r>
    <w:r w:rsidRPr="006251B7">
      <w:rPr>
        <w:rStyle w:val="PageNumber"/>
        <w:rFonts w:ascii="Arial Armenian" w:hAnsi="Arial Armenian" w:cs="Arial Armenian"/>
        <w:sz w:val="14"/>
        <w:szCs w:val="14"/>
      </w:rPr>
      <w:t xml:space="preserve"> 59, </w:t>
    </w:r>
    <w:r w:rsidRPr="006251B7">
      <w:rPr>
        <w:rStyle w:val="PageNumber"/>
        <w:rFonts w:ascii="Sylfaen" w:hAnsi="Sylfaen" w:cs="Sylfaen"/>
        <w:sz w:val="14"/>
        <w:szCs w:val="14"/>
      </w:rPr>
      <w:t>Վանաձոր</w:t>
    </w:r>
    <w:r w:rsidRPr="006251B7">
      <w:rPr>
        <w:rStyle w:val="PageNumber"/>
        <w:rFonts w:ascii="Arial Armenian" w:hAnsi="Arial Armenian" w:cs="Arial Armenian"/>
        <w:sz w:val="14"/>
        <w:szCs w:val="14"/>
      </w:rPr>
      <w:t xml:space="preserve">, </w:t>
    </w:r>
    <w:r>
      <w:rPr>
        <w:rStyle w:val="PageNumber"/>
        <w:rFonts w:ascii="Arial Armenian" w:hAnsi="Arial Armenian" w:cs="Arial Armenian"/>
        <w:sz w:val="14"/>
        <w:szCs w:val="14"/>
      </w:rPr>
      <w:t>2001</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Հայաստանի</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Հանրապետություն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հեռ</w:t>
    </w:r>
    <w:r w:rsidRPr="006251B7">
      <w:rPr>
        <w:rStyle w:val="PageNumber"/>
        <w:rFonts w:ascii="Arial Armenian" w:hAnsi="Arial Armenian" w:cs="Arial Armenian"/>
        <w:sz w:val="14"/>
        <w:szCs w:val="14"/>
      </w:rPr>
      <w:t xml:space="preserve">. (+374 322) 4 22 68; </w:t>
    </w:r>
    <w:r w:rsidRPr="006251B7">
      <w:rPr>
        <w:rStyle w:val="PageNumber"/>
        <w:rFonts w:ascii="Sylfaen" w:hAnsi="Sylfaen" w:cs="Sylfaen"/>
        <w:sz w:val="14"/>
        <w:szCs w:val="14"/>
      </w:rPr>
      <w:t>էլ</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փոստ</w:t>
    </w:r>
    <w:r w:rsidRPr="006251B7">
      <w:rPr>
        <w:rStyle w:val="PageNumber"/>
        <w:rFonts w:ascii="Arial Armenian" w:hAnsi="Arial Armenian" w:cs="Arial Armenian"/>
        <w:sz w:val="14"/>
        <w:szCs w:val="14"/>
      </w:rPr>
      <w:t xml:space="preserve">ª </w:t>
    </w:r>
    <w:hyperlink r:id="rId2" w:history="1">
      <w:r w:rsidRPr="009A5497">
        <w:rPr>
          <w:rStyle w:val="Hyperlink"/>
          <w:sz w:val="14"/>
          <w:szCs w:val="14"/>
        </w:rPr>
        <w:t>hcav@hcav.am</w:t>
      </w:r>
    </w:hyperlink>
  </w:p>
  <w:p w:rsidR="00427082" w:rsidRPr="00DF71D0" w:rsidRDefault="00427082" w:rsidP="009A5497">
    <w:pPr>
      <w:pStyle w:val="Footer"/>
      <w:framePr w:wrap="around" w:vAnchor="text" w:hAnchor="margin" w:xAlign="center" w:y="1"/>
      <w:spacing w:line="360" w:lineRule="auto"/>
      <w:rPr>
        <w:rStyle w:val="PageNumber"/>
        <w:rFonts w:ascii="Arial Armenian" w:hAnsi="Arial Armenian" w:cs="Arial"/>
        <w:b/>
        <w:i/>
        <w:sz w:val="14"/>
        <w:szCs w:val="14"/>
      </w:rPr>
    </w:pPr>
  </w:p>
  <w:p w:rsidR="00427082" w:rsidRDefault="00427082" w:rsidP="00F805AC">
    <w:pPr>
      <w:pStyle w:val="Footer"/>
      <w:framePr w:wrap="around" w:vAnchor="text" w:hAnchor="page" w:x="1261" w:y="-361"/>
      <w:rPr>
        <w:rStyle w:val="PageNumber"/>
      </w:rPr>
    </w:pPr>
  </w:p>
  <w:p w:rsidR="00427082" w:rsidRDefault="00427082" w:rsidP="00F80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C2" w:rsidRDefault="002659C2">
      <w:r>
        <w:separator/>
      </w:r>
    </w:p>
  </w:footnote>
  <w:footnote w:type="continuationSeparator" w:id="0">
    <w:p w:rsidR="002659C2" w:rsidRDefault="00265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82" w:rsidRDefault="00C976A8" w:rsidP="00F15383">
    <w:pPr>
      <w:pStyle w:val="BodyText2"/>
      <w:jc w:val="center"/>
    </w:pPr>
    <w:r>
      <w:rPr>
        <w:noProof/>
        <w:lang w:val="en-US"/>
      </w:rPr>
      <w:drawing>
        <wp:anchor distT="0" distB="0" distL="114300" distR="114300" simplePos="0" relativeHeight="251657728" behindDoc="0" locked="0" layoutInCell="1" allowOverlap="1">
          <wp:simplePos x="0" y="0"/>
          <wp:positionH relativeFrom="column">
            <wp:posOffset>229870</wp:posOffset>
          </wp:positionH>
          <wp:positionV relativeFrom="paragraph">
            <wp:posOffset>68580</wp:posOffset>
          </wp:positionV>
          <wp:extent cx="459740" cy="459740"/>
          <wp:effectExtent l="19050" t="0" r="0" b="0"/>
          <wp:wrapNone/>
          <wp:docPr id="1" name="Picture 5" descr="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A"/>
                  <pic:cNvPicPr>
                    <a:picLocks noChangeAspect="1" noChangeArrowheads="1"/>
                  </pic:cNvPicPr>
                </pic:nvPicPr>
                <pic:blipFill>
                  <a:blip r:embed="rId1"/>
                  <a:srcRect/>
                  <a:stretch>
                    <a:fillRect/>
                  </a:stretch>
                </pic:blipFill>
                <pic:spPr bwMode="auto">
                  <a:xfrm>
                    <a:off x="0" y="0"/>
                    <a:ext cx="459740" cy="459740"/>
                  </a:xfrm>
                  <a:prstGeom prst="rect">
                    <a:avLst/>
                  </a:prstGeom>
                  <a:noFill/>
                </pic:spPr>
              </pic:pic>
            </a:graphicData>
          </a:graphic>
        </wp:anchor>
      </w:drawing>
    </w:r>
  </w:p>
  <w:p w:rsidR="00427082" w:rsidRPr="006251B7" w:rsidRDefault="00427082" w:rsidP="00A549B0">
    <w:pPr>
      <w:pStyle w:val="BodyText2"/>
      <w:jc w:val="right"/>
      <w:rPr>
        <w:rFonts w:ascii="Arial Armenian" w:hAnsi="Arial Armenian" w:cs="Arial"/>
        <w:color w:val="000080"/>
        <w:sz w:val="22"/>
        <w:szCs w:val="22"/>
      </w:rPr>
    </w:pPr>
    <w:r w:rsidRPr="006251B7">
      <w:rPr>
        <w:rFonts w:ascii="Sylfaen" w:hAnsi="Sylfaen" w:cs="Sylfaen"/>
        <w:color w:val="000080"/>
        <w:szCs w:val="22"/>
      </w:rPr>
      <w:t>ՀԵԼՍԻՆԿՅԱՆ</w:t>
    </w:r>
    <w:r w:rsidRPr="006251B7">
      <w:rPr>
        <w:rFonts w:ascii="Arial Armenian" w:hAnsi="Arial Armenian" w:cs="Arial Armenian"/>
        <w:color w:val="000080"/>
        <w:szCs w:val="22"/>
      </w:rPr>
      <w:t xml:space="preserve"> </w:t>
    </w:r>
    <w:r w:rsidRPr="006251B7">
      <w:rPr>
        <w:rFonts w:ascii="Sylfaen" w:hAnsi="Sylfaen" w:cs="Sylfaen"/>
        <w:color w:val="000080"/>
        <w:szCs w:val="22"/>
      </w:rPr>
      <w:t>ՔԱՂԱՔԱՑԻԱԿԱՆ</w:t>
    </w:r>
    <w:r w:rsidRPr="006251B7">
      <w:rPr>
        <w:rFonts w:ascii="Arial Armenian" w:hAnsi="Arial Armenian" w:cs="Arial Armenian"/>
        <w:color w:val="000080"/>
        <w:szCs w:val="22"/>
      </w:rPr>
      <w:t xml:space="preserve"> </w:t>
    </w:r>
    <w:r w:rsidRPr="006251B7">
      <w:rPr>
        <w:rFonts w:ascii="Sylfaen" w:hAnsi="Sylfaen" w:cs="Sylfaen"/>
        <w:color w:val="000080"/>
        <w:szCs w:val="22"/>
      </w:rPr>
      <w:t>ԱՍԱՄԲԼԵԱՅԻ</w:t>
    </w:r>
    <w:r w:rsidRPr="006251B7">
      <w:rPr>
        <w:rFonts w:ascii="Arial Armenian" w:hAnsi="Arial Armenian" w:cs="Arial Armenian"/>
        <w:color w:val="000080"/>
        <w:szCs w:val="22"/>
      </w:rPr>
      <w:t xml:space="preserve"> </w:t>
    </w:r>
    <w:r w:rsidRPr="006251B7">
      <w:rPr>
        <w:rFonts w:ascii="Sylfaen" w:hAnsi="Sylfaen" w:cs="Sylfaen"/>
        <w:color w:val="000080"/>
        <w:szCs w:val="22"/>
      </w:rPr>
      <w:t>ՎԱՆԱՁՈՐԻ</w:t>
    </w:r>
    <w:r w:rsidRPr="006251B7">
      <w:rPr>
        <w:rFonts w:ascii="Arial Armenian" w:hAnsi="Arial Armenian" w:cs="Arial Armenian"/>
        <w:color w:val="000080"/>
        <w:szCs w:val="22"/>
      </w:rPr>
      <w:t xml:space="preserve"> </w:t>
    </w:r>
    <w:r w:rsidRPr="006251B7">
      <w:rPr>
        <w:rFonts w:ascii="Sylfaen" w:hAnsi="Sylfaen" w:cs="Sylfaen"/>
        <w:color w:val="000080"/>
        <w:szCs w:val="22"/>
      </w:rPr>
      <w:t>ԳՐԱՍԵՆՅԱԿ</w:t>
    </w:r>
  </w:p>
  <w:p w:rsidR="00427082" w:rsidRPr="00DF71D0" w:rsidRDefault="00427082" w:rsidP="00B13DF3">
    <w:pPr>
      <w:pStyle w:val="BodyText2"/>
      <w:jc w:val="right"/>
      <w:rPr>
        <w:rFonts w:ascii="Arial" w:hAnsi="Arial" w:cs="Arial"/>
        <w:b w:val="0"/>
        <w:color w:val="000080"/>
        <w:sz w:val="22"/>
        <w:szCs w:val="22"/>
      </w:rPr>
    </w:pPr>
    <w:smartTag w:uri="urn:schemas-microsoft-com:office:smarttags" w:element="City">
      <w:smartTag w:uri="urn:schemas-microsoft-com:office:smarttags" w:element="place">
        <w:r w:rsidRPr="00DF71D0">
          <w:rPr>
            <w:rFonts w:ascii="Arial" w:hAnsi="Arial" w:cs="Arial"/>
            <w:b w:val="0"/>
            <w:color w:val="000080"/>
            <w:sz w:val="22"/>
            <w:szCs w:val="22"/>
          </w:rPr>
          <w:t>HELSINKI</w:t>
        </w:r>
      </w:smartTag>
    </w:smartTag>
    <w:r w:rsidRPr="00DF71D0">
      <w:rPr>
        <w:rFonts w:ascii="Arial" w:hAnsi="Arial" w:cs="Arial"/>
        <w:b w:val="0"/>
        <w:color w:val="000080"/>
        <w:sz w:val="22"/>
        <w:szCs w:val="22"/>
      </w:rPr>
      <w:t xml:space="preserve"> CITIZENS` ASSEMBLY VANADZOR OFFICE</w:t>
    </w:r>
  </w:p>
  <w:p w:rsidR="00427082" w:rsidRPr="00EE321A" w:rsidRDefault="00427082" w:rsidP="00F15383">
    <w:pPr>
      <w:pStyle w:val="BodyText2"/>
      <w:jc w:val="center"/>
      <w:rPr>
        <w:sz w:val="24"/>
        <w:szCs w:val="24"/>
      </w:rPr>
    </w:pPr>
    <w:r w:rsidRPr="00EE321A">
      <w:rPr>
        <w:sz w:val="24"/>
        <w:szCs w:val="24"/>
      </w:rPr>
      <w:t>______________________________________________________________________</w:t>
    </w:r>
  </w:p>
  <w:p w:rsidR="00427082" w:rsidRPr="00F15383" w:rsidRDefault="00427082" w:rsidP="00F805AC">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1410"/>
        </w:tabs>
        <w:ind w:left="1410" w:hanging="360"/>
      </w:pPr>
      <w:rPr>
        <w:rFonts w:ascii="Wingdings" w:hAnsi="Wingdings"/>
      </w:rPr>
    </w:lvl>
    <w:lvl w:ilvl="1">
      <w:start w:val="1"/>
      <w:numFmt w:val="bullet"/>
      <w:lvlText w:val="◦"/>
      <w:lvlJc w:val="left"/>
      <w:pPr>
        <w:tabs>
          <w:tab w:val="num" w:pos="1770"/>
        </w:tabs>
        <w:ind w:left="1770" w:hanging="360"/>
      </w:pPr>
      <w:rPr>
        <w:rFonts w:ascii="OpenSymbol" w:hAnsi="OpenSymbol"/>
      </w:rPr>
    </w:lvl>
    <w:lvl w:ilvl="2">
      <w:start w:val="1"/>
      <w:numFmt w:val="bullet"/>
      <w:lvlText w:val="▪"/>
      <w:lvlJc w:val="left"/>
      <w:pPr>
        <w:tabs>
          <w:tab w:val="num" w:pos="2130"/>
        </w:tabs>
        <w:ind w:left="2130" w:hanging="360"/>
      </w:pPr>
      <w:rPr>
        <w:rFonts w:ascii="OpenSymbol" w:hAnsi="OpenSymbol"/>
      </w:rPr>
    </w:lvl>
    <w:lvl w:ilvl="3">
      <w:start w:val="1"/>
      <w:numFmt w:val="bullet"/>
      <w:lvlText w:val=""/>
      <w:lvlJc w:val="left"/>
      <w:pPr>
        <w:tabs>
          <w:tab w:val="num" w:pos="2490"/>
        </w:tabs>
        <w:ind w:left="2490" w:hanging="360"/>
      </w:pPr>
      <w:rPr>
        <w:rFonts w:ascii="Symbol" w:hAnsi="Symbol"/>
      </w:rPr>
    </w:lvl>
    <w:lvl w:ilvl="4">
      <w:start w:val="1"/>
      <w:numFmt w:val="bullet"/>
      <w:lvlText w:val="◦"/>
      <w:lvlJc w:val="left"/>
      <w:pPr>
        <w:tabs>
          <w:tab w:val="num" w:pos="2850"/>
        </w:tabs>
        <w:ind w:left="2850" w:hanging="360"/>
      </w:pPr>
      <w:rPr>
        <w:rFonts w:ascii="OpenSymbol" w:hAnsi="OpenSymbol"/>
      </w:rPr>
    </w:lvl>
    <w:lvl w:ilvl="5">
      <w:start w:val="1"/>
      <w:numFmt w:val="bullet"/>
      <w:lvlText w:val="▪"/>
      <w:lvlJc w:val="left"/>
      <w:pPr>
        <w:tabs>
          <w:tab w:val="num" w:pos="3210"/>
        </w:tabs>
        <w:ind w:left="3210" w:hanging="360"/>
      </w:pPr>
      <w:rPr>
        <w:rFonts w:ascii="OpenSymbol" w:hAnsi="OpenSymbol"/>
      </w:rPr>
    </w:lvl>
    <w:lvl w:ilvl="6">
      <w:start w:val="1"/>
      <w:numFmt w:val="bullet"/>
      <w:lvlText w:val=""/>
      <w:lvlJc w:val="left"/>
      <w:pPr>
        <w:tabs>
          <w:tab w:val="num" w:pos="3570"/>
        </w:tabs>
        <w:ind w:left="3570" w:hanging="360"/>
      </w:pPr>
      <w:rPr>
        <w:rFonts w:ascii="Symbol" w:hAnsi="Symbol"/>
      </w:rPr>
    </w:lvl>
    <w:lvl w:ilvl="7">
      <w:start w:val="1"/>
      <w:numFmt w:val="bullet"/>
      <w:lvlText w:val="◦"/>
      <w:lvlJc w:val="left"/>
      <w:pPr>
        <w:tabs>
          <w:tab w:val="num" w:pos="3930"/>
        </w:tabs>
        <w:ind w:left="3930" w:hanging="360"/>
      </w:pPr>
      <w:rPr>
        <w:rFonts w:ascii="OpenSymbol" w:hAnsi="OpenSymbol"/>
      </w:rPr>
    </w:lvl>
    <w:lvl w:ilvl="8">
      <w:start w:val="1"/>
      <w:numFmt w:val="bullet"/>
      <w:lvlText w:val="▪"/>
      <w:lvlJc w:val="left"/>
      <w:pPr>
        <w:tabs>
          <w:tab w:val="num" w:pos="4290"/>
        </w:tabs>
        <w:ind w:left="4290" w:hanging="360"/>
      </w:pPr>
      <w:rPr>
        <w:rFonts w:ascii="OpenSymbol" w:hAnsi="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B60C9"/>
    <w:multiLevelType w:val="hybridMultilevel"/>
    <w:tmpl w:val="4E348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6A3491"/>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4C1188"/>
    <w:multiLevelType w:val="hybridMultilevel"/>
    <w:tmpl w:val="B678BF1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295741"/>
    <w:multiLevelType w:val="hybridMultilevel"/>
    <w:tmpl w:val="85F68DF2"/>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DEE56D8">
      <w:start w:val="1"/>
      <w:numFmt w:val="bullet"/>
      <w:lvlText w:val="-"/>
      <w:lvlJc w:val="left"/>
      <w:pPr>
        <w:tabs>
          <w:tab w:val="num" w:pos="2340"/>
        </w:tabs>
        <w:ind w:left="2340" w:hanging="360"/>
      </w:pPr>
      <w:rPr>
        <w:rFonts w:ascii="Arial Armenian" w:eastAsia="Times New Roman" w:hAnsi="Arial Armenian" w:hint="default"/>
      </w:rPr>
    </w:lvl>
    <w:lvl w:ilvl="3" w:tplc="04190001">
      <w:start w:val="1"/>
      <w:numFmt w:val="bullet"/>
      <w:lvlText w:val=""/>
      <w:lvlJc w:val="left"/>
      <w:pPr>
        <w:tabs>
          <w:tab w:val="num" w:pos="2880"/>
        </w:tabs>
        <w:ind w:left="2880" w:hanging="360"/>
      </w:pPr>
      <w:rPr>
        <w:rFonts w:ascii="Symbol" w:hAnsi="Symbol" w:hint="default"/>
      </w:rPr>
    </w:lvl>
    <w:lvl w:ilvl="4" w:tplc="3FFAABCA">
      <w:numFmt w:val="decimalFullWidth"/>
      <w:lvlText w:val="(%5)"/>
      <w:lvlJc w:val="left"/>
      <w:pPr>
        <w:tabs>
          <w:tab w:val="num" w:pos="3645"/>
        </w:tabs>
        <w:ind w:left="3645" w:hanging="405"/>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4E7501"/>
    <w:multiLevelType w:val="hybridMultilevel"/>
    <w:tmpl w:val="F3709764"/>
    <w:lvl w:ilvl="0" w:tplc="8E72171E">
      <w:start w:val="5"/>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350BFC"/>
    <w:multiLevelType w:val="hybridMultilevel"/>
    <w:tmpl w:val="C9CE7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C724AB"/>
    <w:multiLevelType w:val="hybridMultilevel"/>
    <w:tmpl w:val="9F9A65E0"/>
    <w:lvl w:ilvl="0" w:tplc="66AEBFFE">
      <w:start w:val="4"/>
      <w:numFmt w:val="bullet"/>
      <w:lvlText w:val="-"/>
      <w:lvlJc w:val="left"/>
      <w:pPr>
        <w:ind w:left="360" w:hanging="360"/>
      </w:pPr>
      <w:rPr>
        <w:rFonts w:ascii="Sylfaen" w:eastAsia="Times New Roman" w:hAnsi="Sylfae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98548E"/>
    <w:multiLevelType w:val="hybridMultilevel"/>
    <w:tmpl w:val="0FCA0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36DD3"/>
    <w:multiLevelType w:val="hybridMultilevel"/>
    <w:tmpl w:val="5D9CA3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A50E66"/>
    <w:multiLevelType w:val="hybridMultilevel"/>
    <w:tmpl w:val="A306B5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992528"/>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323337"/>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AE21C1"/>
    <w:multiLevelType w:val="hybridMultilevel"/>
    <w:tmpl w:val="C144D2A4"/>
    <w:lvl w:ilvl="0" w:tplc="C4B290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A214B49"/>
    <w:multiLevelType w:val="hybridMultilevel"/>
    <w:tmpl w:val="30187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304925"/>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A0283C"/>
    <w:multiLevelType w:val="hybridMultilevel"/>
    <w:tmpl w:val="506C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907F9"/>
    <w:multiLevelType w:val="hybridMultilevel"/>
    <w:tmpl w:val="1F8487E8"/>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6F2E0A85"/>
    <w:multiLevelType w:val="hybridMultilevel"/>
    <w:tmpl w:val="E5FA3906"/>
    <w:lvl w:ilvl="0" w:tplc="A0FEB31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71D42F14"/>
    <w:multiLevelType w:val="hybridMultilevel"/>
    <w:tmpl w:val="2B6C173C"/>
    <w:lvl w:ilvl="0" w:tplc="C79EAE96">
      <w:start w:val="1"/>
      <w:numFmt w:val="decimal"/>
      <w:lvlText w:val="%1."/>
      <w:lvlJc w:val="left"/>
      <w:pPr>
        <w:tabs>
          <w:tab w:val="num" w:pos="1410"/>
        </w:tabs>
        <w:ind w:left="1410" w:hanging="705"/>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24">
    <w:nsid w:val="7F8C639E"/>
    <w:multiLevelType w:val="hybridMultilevel"/>
    <w:tmpl w:val="77963E7A"/>
    <w:lvl w:ilvl="0" w:tplc="345633F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1"/>
  </w:num>
  <w:num w:numId="2">
    <w:abstractNumId w:val="23"/>
  </w:num>
  <w:num w:numId="3">
    <w:abstractNumId w:val="8"/>
  </w:num>
  <w:num w:numId="4">
    <w:abstractNumId w:val="24"/>
  </w:num>
  <w:num w:numId="5">
    <w:abstractNumId w:val="7"/>
  </w:num>
  <w:num w:numId="6">
    <w:abstractNumId w:val="12"/>
  </w:num>
  <w:num w:numId="7">
    <w:abstractNumId w:val="19"/>
  </w:num>
  <w:num w:numId="8">
    <w:abstractNumId w:val="0"/>
  </w:num>
  <w:num w:numId="9">
    <w:abstractNumId w:val="6"/>
  </w:num>
  <w:num w:numId="10">
    <w:abstractNumId w:val="20"/>
  </w:num>
  <w:num w:numId="11">
    <w:abstractNumId w:val="11"/>
  </w:num>
  <w:num w:numId="12">
    <w:abstractNumId w:val="1"/>
  </w:num>
  <w:num w:numId="13">
    <w:abstractNumId w:val="10"/>
  </w:num>
  <w:num w:numId="14">
    <w:abstractNumId w:val="3"/>
  </w:num>
  <w:num w:numId="15">
    <w:abstractNumId w:val="4"/>
  </w:num>
  <w:num w:numId="16">
    <w:abstractNumId w:val="2"/>
  </w:num>
  <w:num w:numId="17">
    <w:abstractNumId w:val="22"/>
  </w:num>
  <w:num w:numId="18">
    <w:abstractNumId w:val="17"/>
  </w:num>
  <w:num w:numId="19">
    <w:abstractNumId w:val="15"/>
  </w:num>
  <w:num w:numId="20">
    <w:abstractNumId w:val="16"/>
  </w:num>
  <w:num w:numId="21">
    <w:abstractNumId w:val="9"/>
  </w:num>
  <w:num w:numId="22">
    <w:abstractNumId w:val="18"/>
  </w:num>
  <w:num w:numId="23">
    <w:abstractNumId w:val="13"/>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drawingGridHorizontalSpacing w:val="181"/>
  <w:drawingGridVerticalSpacing w:val="181"/>
  <w:noPunctuationKerning/>
  <w:characterSpacingControl w:val="doNotCompress"/>
  <w:hdrShapeDefaults>
    <o:shapedefaults v:ext="edit" spidmax="28674"/>
  </w:hdrShapeDefaults>
  <w:footnotePr>
    <w:footnote w:id="-1"/>
    <w:footnote w:id="0"/>
  </w:footnotePr>
  <w:endnotePr>
    <w:endnote w:id="-1"/>
    <w:endnote w:id="0"/>
  </w:endnotePr>
  <w:compat/>
  <w:rsids>
    <w:rsidRoot w:val="003A0569"/>
    <w:rsid w:val="00004C63"/>
    <w:rsid w:val="00025ADA"/>
    <w:rsid w:val="00026D49"/>
    <w:rsid w:val="0005299F"/>
    <w:rsid w:val="00067945"/>
    <w:rsid w:val="00077278"/>
    <w:rsid w:val="00081882"/>
    <w:rsid w:val="000A3045"/>
    <w:rsid w:val="000C010C"/>
    <w:rsid w:val="000E21C2"/>
    <w:rsid w:val="000E25C5"/>
    <w:rsid w:val="000F1F5E"/>
    <w:rsid w:val="000F5B7A"/>
    <w:rsid w:val="00114C08"/>
    <w:rsid w:val="001334CD"/>
    <w:rsid w:val="001337F2"/>
    <w:rsid w:val="0015183C"/>
    <w:rsid w:val="00163223"/>
    <w:rsid w:val="00174507"/>
    <w:rsid w:val="001B027D"/>
    <w:rsid w:val="001C7E85"/>
    <w:rsid w:val="001F0028"/>
    <w:rsid w:val="0020182C"/>
    <w:rsid w:val="00212E38"/>
    <w:rsid w:val="00225E58"/>
    <w:rsid w:val="002431CD"/>
    <w:rsid w:val="00244F4E"/>
    <w:rsid w:val="00253C58"/>
    <w:rsid w:val="002615BD"/>
    <w:rsid w:val="00265676"/>
    <w:rsid w:val="002659C2"/>
    <w:rsid w:val="00267707"/>
    <w:rsid w:val="00271B7E"/>
    <w:rsid w:val="002A2BE3"/>
    <w:rsid w:val="002B7CB3"/>
    <w:rsid w:val="002C02E0"/>
    <w:rsid w:val="002C2847"/>
    <w:rsid w:val="002D2062"/>
    <w:rsid w:val="002F0436"/>
    <w:rsid w:val="002F219F"/>
    <w:rsid w:val="003044DE"/>
    <w:rsid w:val="00330D48"/>
    <w:rsid w:val="003352A1"/>
    <w:rsid w:val="00353154"/>
    <w:rsid w:val="00360C52"/>
    <w:rsid w:val="00361D16"/>
    <w:rsid w:val="00366246"/>
    <w:rsid w:val="003770D7"/>
    <w:rsid w:val="003A0569"/>
    <w:rsid w:val="003B3D43"/>
    <w:rsid w:val="003C2ED3"/>
    <w:rsid w:val="003D1FA2"/>
    <w:rsid w:val="003D3D81"/>
    <w:rsid w:val="004026EA"/>
    <w:rsid w:val="0042505A"/>
    <w:rsid w:val="00427082"/>
    <w:rsid w:val="0044377C"/>
    <w:rsid w:val="00444131"/>
    <w:rsid w:val="0044732A"/>
    <w:rsid w:val="00451F4C"/>
    <w:rsid w:val="00460207"/>
    <w:rsid w:val="00475360"/>
    <w:rsid w:val="00475C8C"/>
    <w:rsid w:val="00481693"/>
    <w:rsid w:val="004B742D"/>
    <w:rsid w:val="004D00BB"/>
    <w:rsid w:val="004E1E8E"/>
    <w:rsid w:val="004E3910"/>
    <w:rsid w:val="004F1486"/>
    <w:rsid w:val="00506A06"/>
    <w:rsid w:val="0052789B"/>
    <w:rsid w:val="00544FB0"/>
    <w:rsid w:val="005652AE"/>
    <w:rsid w:val="005B193C"/>
    <w:rsid w:val="005B4C1C"/>
    <w:rsid w:val="005C41A2"/>
    <w:rsid w:val="005C4ADD"/>
    <w:rsid w:val="005D0C98"/>
    <w:rsid w:val="005F27D8"/>
    <w:rsid w:val="005F6287"/>
    <w:rsid w:val="006012E8"/>
    <w:rsid w:val="00610FB1"/>
    <w:rsid w:val="00611A87"/>
    <w:rsid w:val="0062184D"/>
    <w:rsid w:val="006251B7"/>
    <w:rsid w:val="00626F91"/>
    <w:rsid w:val="00632E8A"/>
    <w:rsid w:val="006405ED"/>
    <w:rsid w:val="00646039"/>
    <w:rsid w:val="00657106"/>
    <w:rsid w:val="00690837"/>
    <w:rsid w:val="00693034"/>
    <w:rsid w:val="00693DCC"/>
    <w:rsid w:val="006A1BF9"/>
    <w:rsid w:val="006B1005"/>
    <w:rsid w:val="006B3785"/>
    <w:rsid w:val="006B696A"/>
    <w:rsid w:val="006D10F1"/>
    <w:rsid w:val="006D45EF"/>
    <w:rsid w:val="006F57AE"/>
    <w:rsid w:val="007257F2"/>
    <w:rsid w:val="00793066"/>
    <w:rsid w:val="0079658D"/>
    <w:rsid w:val="007A3B5D"/>
    <w:rsid w:val="007A4042"/>
    <w:rsid w:val="007D5E35"/>
    <w:rsid w:val="007E4E7E"/>
    <w:rsid w:val="007F5761"/>
    <w:rsid w:val="00801BD2"/>
    <w:rsid w:val="00802BC9"/>
    <w:rsid w:val="00804B4D"/>
    <w:rsid w:val="0080547E"/>
    <w:rsid w:val="00806654"/>
    <w:rsid w:val="0081773D"/>
    <w:rsid w:val="00830F2F"/>
    <w:rsid w:val="00862BC6"/>
    <w:rsid w:val="00863C49"/>
    <w:rsid w:val="00866BF3"/>
    <w:rsid w:val="00876759"/>
    <w:rsid w:val="008776B6"/>
    <w:rsid w:val="008A241F"/>
    <w:rsid w:val="008A405E"/>
    <w:rsid w:val="008A64C8"/>
    <w:rsid w:val="008A6B9F"/>
    <w:rsid w:val="008C3C0E"/>
    <w:rsid w:val="008C7090"/>
    <w:rsid w:val="008C789C"/>
    <w:rsid w:val="008D0C75"/>
    <w:rsid w:val="00904030"/>
    <w:rsid w:val="00932687"/>
    <w:rsid w:val="00934680"/>
    <w:rsid w:val="009453E9"/>
    <w:rsid w:val="00967B70"/>
    <w:rsid w:val="0097053A"/>
    <w:rsid w:val="0098380B"/>
    <w:rsid w:val="009A2773"/>
    <w:rsid w:val="009A5497"/>
    <w:rsid w:val="009B457C"/>
    <w:rsid w:val="009B4D93"/>
    <w:rsid w:val="009D3B22"/>
    <w:rsid w:val="009D650B"/>
    <w:rsid w:val="00A30134"/>
    <w:rsid w:val="00A549B0"/>
    <w:rsid w:val="00A561D3"/>
    <w:rsid w:val="00A72C4B"/>
    <w:rsid w:val="00A737ED"/>
    <w:rsid w:val="00A7477C"/>
    <w:rsid w:val="00A8316A"/>
    <w:rsid w:val="00A97590"/>
    <w:rsid w:val="00AA5EAA"/>
    <w:rsid w:val="00AB4E70"/>
    <w:rsid w:val="00AC7B5C"/>
    <w:rsid w:val="00B109F0"/>
    <w:rsid w:val="00B13DF3"/>
    <w:rsid w:val="00B1517D"/>
    <w:rsid w:val="00B23E15"/>
    <w:rsid w:val="00B258B8"/>
    <w:rsid w:val="00B34FA4"/>
    <w:rsid w:val="00B41016"/>
    <w:rsid w:val="00B51503"/>
    <w:rsid w:val="00B64BAB"/>
    <w:rsid w:val="00B672A1"/>
    <w:rsid w:val="00B749A1"/>
    <w:rsid w:val="00B81C1A"/>
    <w:rsid w:val="00B8224B"/>
    <w:rsid w:val="00B95BCA"/>
    <w:rsid w:val="00B9610D"/>
    <w:rsid w:val="00BA10E7"/>
    <w:rsid w:val="00BA7118"/>
    <w:rsid w:val="00BA767A"/>
    <w:rsid w:val="00BC1243"/>
    <w:rsid w:val="00BC54AF"/>
    <w:rsid w:val="00BD022D"/>
    <w:rsid w:val="00BE40AD"/>
    <w:rsid w:val="00BE7353"/>
    <w:rsid w:val="00C1027E"/>
    <w:rsid w:val="00C250A3"/>
    <w:rsid w:val="00C266A7"/>
    <w:rsid w:val="00C31A9B"/>
    <w:rsid w:val="00C453D3"/>
    <w:rsid w:val="00C47EE1"/>
    <w:rsid w:val="00C77167"/>
    <w:rsid w:val="00C92367"/>
    <w:rsid w:val="00C92433"/>
    <w:rsid w:val="00C976A8"/>
    <w:rsid w:val="00CA225B"/>
    <w:rsid w:val="00CB017B"/>
    <w:rsid w:val="00CB6B85"/>
    <w:rsid w:val="00CC5802"/>
    <w:rsid w:val="00CC5CE5"/>
    <w:rsid w:val="00CE1FAC"/>
    <w:rsid w:val="00D111A7"/>
    <w:rsid w:val="00D204B9"/>
    <w:rsid w:val="00D23EEC"/>
    <w:rsid w:val="00D438FB"/>
    <w:rsid w:val="00D470BE"/>
    <w:rsid w:val="00D505D8"/>
    <w:rsid w:val="00D52D18"/>
    <w:rsid w:val="00D5630D"/>
    <w:rsid w:val="00D56B00"/>
    <w:rsid w:val="00D72115"/>
    <w:rsid w:val="00D772ED"/>
    <w:rsid w:val="00DB02CB"/>
    <w:rsid w:val="00DB618A"/>
    <w:rsid w:val="00DC3E7C"/>
    <w:rsid w:val="00DD259A"/>
    <w:rsid w:val="00DE3851"/>
    <w:rsid w:val="00DF19A1"/>
    <w:rsid w:val="00DF71D0"/>
    <w:rsid w:val="00E152B2"/>
    <w:rsid w:val="00E32D5B"/>
    <w:rsid w:val="00E424A6"/>
    <w:rsid w:val="00E430C2"/>
    <w:rsid w:val="00E4651B"/>
    <w:rsid w:val="00E50B5E"/>
    <w:rsid w:val="00E81661"/>
    <w:rsid w:val="00E930CB"/>
    <w:rsid w:val="00E9369C"/>
    <w:rsid w:val="00EA00C8"/>
    <w:rsid w:val="00EA5A8E"/>
    <w:rsid w:val="00EB1536"/>
    <w:rsid w:val="00EE20F4"/>
    <w:rsid w:val="00EE321A"/>
    <w:rsid w:val="00F0272E"/>
    <w:rsid w:val="00F15383"/>
    <w:rsid w:val="00F2583F"/>
    <w:rsid w:val="00F27185"/>
    <w:rsid w:val="00F35213"/>
    <w:rsid w:val="00F36885"/>
    <w:rsid w:val="00F47C98"/>
    <w:rsid w:val="00F7241C"/>
    <w:rsid w:val="00F805AC"/>
    <w:rsid w:val="00F87253"/>
    <w:rsid w:val="00F9030E"/>
    <w:rsid w:val="00F937E7"/>
    <w:rsid w:val="00F96B3B"/>
    <w:rsid w:val="00FB5004"/>
    <w:rsid w:val="00FC17FF"/>
    <w:rsid w:val="00FD0A13"/>
    <w:rsid w:val="00FD0F7C"/>
    <w:rsid w:val="00FD4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CA"/>
    <w:rPr>
      <w:sz w:val="24"/>
      <w:szCs w:val="24"/>
      <w:lang w:val="hu-HU" w:eastAsia="ru-RU"/>
    </w:rPr>
  </w:style>
  <w:style w:type="paragraph" w:styleId="Heading1">
    <w:name w:val="heading 1"/>
    <w:basedOn w:val="Normal"/>
    <w:next w:val="Normal"/>
    <w:link w:val="Heading1Char"/>
    <w:uiPriority w:val="99"/>
    <w:qFormat/>
    <w:rsid w:val="00F15383"/>
    <w:pPr>
      <w:keepNext/>
      <w:jc w:val="center"/>
      <w:outlineLvl w:val="0"/>
    </w:pPr>
    <w:rPr>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E35"/>
    <w:rPr>
      <w:rFonts w:ascii="Cambria" w:hAnsi="Cambria" w:cs="Times New Roman"/>
      <w:b/>
      <w:bCs/>
      <w:kern w:val="32"/>
      <w:sz w:val="32"/>
      <w:szCs w:val="32"/>
      <w:lang w:val="hu-HU"/>
    </w:rPr>
  </w:style>
  <w:style w:type="paragraph" w:styleId="Footer">
    <w:name w:val="footer"/>
    <w:basedOn w:val="Normal"/>
    <w:link w:val="FooterChar"/>
    <w:uiPriority w:val="99"/>
    <w:rsid w:val="00B95BCA"/>
    <w:pPr>
      <w:tabs>
        <w:tab w:val="center" w:pos="4677"/>
        <w:tab w:val="right" w:pos="9355"/>
      </w:tabs>
    </w:pPr>
  </w:style>
  <w:style w:type="character" w:customStyle="1" w:styleId="FooterChar">
    <w:name w:val="Footer Char"/>
    <w:basedOn w:val="DefaultParagraphFont"/>
    <w:link w:val="Footer"/>
    <w:uiPriority w:val="99"/>
    <w:semiHidden/>
    <w:locked/>
    <w:rsid w:val="007D5E35"/>
    <w:rPr>
      <w:rFonts w:cs="Times New Roman"/>
      <w:sz w:val="24"/>
      <w:szCs w:val="24"/>
      <w:lang w:val="hu-HU"/>
    </w:rPr>
  </w:style>
  <w:style w:type="character" w:styleId="PageNumber">
    <w:name w:val="page number"/>
    <w:basedOn w:val="DefaultParagraphFont"/>
    <w:uiPriority w:val="99"/>
    <w:rsid w:val="00B95BCA"/>
    <w:rPr>
      <w:rFonts w:cs="Times New Roman"/>
    </w:rPr>
  </w:style>
  <w:style w:type="paragraph" w:styleId="Header">
    <w:name w:val="header"/>
    <w:basedOn w:val="Normal"/>
    <w:link w:val="HeaderChar"/>
    <w:uiPriority w:val="99"/>
    <w:rsid w:val="00B95BCA"/>
    <w:pPr>
      <w:tabs>
        <w:tab w:val="center" w:pos="4677"/>
        <w:tab w:val="right" w:pos="9355"/>
      </w:tabs>
    </w:pPr>
  </w:style>
  <w:style w:type="character" w:customStyle="1" w:styleId="HeaderChar">
    <w:name w:val="Header Char"/>
    <w:basedOn w:val="DefaultParagraphFont"/>
    <w:link w:val="Header"/>
    <w:uiPriority w:val="99"/>
    <w:semiHidden/>
    <w:locked/>
    <w:rsid w:val="007D5E35"/>
    <w:rPr>
      <w:rFonts w:cs="Times New Roman"/>
      <w:sz w:val="24"/>
      <w:szCs w:val="24"/>
      <w:lang w:val="hu-HU"/>
    </w:rPr>
  </w:style>
  <w:style w:type="paragraph" w:styleId="BodyText2">
    <w:name w:val="Body Text 2"/>
    <w:basedOn w:val="Normal"/>
    <w:link w:val="BodyText2Char"/>
    <w:uiPriority w:val="99"/>
    <w:rsid w:val="00F15383"/>
    <w:rPr>
      <w:b/>
      <w:sz w:val="20"/>
      <w:szCs w:val="20"/>
      <w:lang w:val="en-AU" w:eastAsia="en-US"/>
    </w:rPr>
  </w:style>
  <w:style w:type="character" w:customStyle="1" w:styleId="BodyText2Char">
    <w:name w:val="Body Text 2 Char"/>
    <w:basedOn w:val="DefaultParagraphFont"/>
    <w:link w:val="BodyText2"/>
    <w:uiPriority w:val="99"/>
    <w:semiHidden/>
    <w:locked/>
    <w:rsid w:val="007D5E35"/>
    <w:rPr>
      <w:rFonts w:cs="Times New Roman"/>
      <w:sz w:val="24"/>
      <w:szCs w:val="24"/>
      <w:lang w:val="hu-HU"/>
    </w:rPr>
  </w:style>
  <w:style w:type="character" w:styleId="Hyperlink">
    <w:name w:val="Hyperlink"/>
    <w:basedOn w:val="DefaultParagraphFont"/>
    <w:uiPriority w:val="99"/>
    <w:rsid w:val="00EE321A"/>
    <w:rPr>
      <w:rFonts w:cs="Times New Roman"/>
      <w:color w:val="0000FF"/>
      <w:u w:val="single"/>
    </w:rPr>
  </w:style>
  <w:style w:type="paragraph" w:styleId="BalloonText">
    <w:name w:val="Balloon Text"/>
    <w:basedOn w:val="Normal"/>
    <w:link w:val="BalloonTextChar"/>
    <w:uiPriority w:val="99"/>
    <w:semiHidden/>
    <w:rsid w:val="00527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E35"/>
    <w:rPr>
      <w:rFonts w:cs="Times New Roman"/>
      <w:sz w:val="2"/>
      <w:lang w:val="hu-HU"/>
    </w:rPr>
  </w:style>
  <w:style w:type="paragraph" w:styleId="ListParagraph">
    <w:name w:val="List Paragraph"/>
    <w:basedOn w:val="Normal"/>
    <w:uiPriority w:val="99"/>
    <w:qFormat/>
    <w:rsid w:val="00CE1FAC"/>
    <w:pPr>
      <w:spacing w:after="200" w:line="276" w:lineRule="auto"/>
      <w:ind w:left="720"/>
      <w:contextualSpacing/>
    </w:pPr>
    <w:rPr>
      <w:rFonts w:ascii="Calibri" w:hAnsi="Calibri"/>
      <w:sz w:val="22"/>
      <w:szCs w:val="22"/>
      <w:lang w:val="ru-RU" w:eastAsia="en-US"/>
    </w:rPr>
  </w:style>
  <w:style w:type="paragraph" w:customStyle="1" w:styleId="TableContents">
    <w:name w:val="Table Contents"/>
    <w:basedOn w:val="Normal"/>
    <w:uiPriority w:val="99"/>
    <w:rsid w:val="00CE1FAC"/>
    <w:pPr>
      <w:widowControl w:val="0"/>
      <w:suppressLineNumbers/>
      <w:suppressAutoHyphens/>
    </w:pPr>
    <w:rPr>
      <w:kern w:val="1"/>
      <w:lang w:val="ru-RU" w:eastAsia="en-US"/>
    </w:rPr>
  </w:style>
  <w:style w:type="paragraph" w:styleId="NormalWeb">
    <w:name w:val="Normal (Web)"/>
    <w:basedOn w:val="Normal"/>
    <w:uiPriority w:val="99"/>
    <w:rsid w:val="00CE1FAC"/>
    <w:pPr>
      <w:spacing w:before="100" w:beforeAutospacing="1" w:after="115"/>
    </w:pPr>
    <w:rPr>
      <w:lang w:val="ru-RU"/>
    </w:rPr>
  </w:style>
  <w:style w:type="character" w:customStyle="1" w:styleId="FootnoteCharacters">
    <w:name w:val="Footnote Characters"/>
    <w:uiPriority w:val="99"/>
    <w:rsid w:val="00CE1FAC"/>
    <w:rPr>
      <w:vertAlign w:val="superscript"/>
    </w:rPr>
  </w:style>
  <w:style w:type="character" w:customStyle="1" w:styleId="1">
    <w:name w:val="Знак сноски1"/>
    <w:uiPriority w:val="99"/>
    <w:rsid w:val="00CE1FAC"/>
    <w:rPr>
      <w:vertAlign w:val="superscript"/>
    </w:rPr>
  </w:style>
  <w:style w:type="character" w:customStyle="1" w:styleId="WW8Num2z0">
    <w:name w:val="WW8Num2z0"/>
    <w:uiPriority w:val="99"/>
    <w:rsid w:val="00CE1FAC"/>
    <w:rPr>
      <w:rFonts w:ascii="Wingdings" w:hAnsi="Wingdings"/>
    </w:rPr>
  </w:style>
  <w:style w:type="paragraph" w:styleId="BodyText">
    <w:name w:val="Body Text"/>
    <w:basedOn w:val="Normal"/>
    <w:link w:val="BodyTextChar"/>
    <w:uiPriority w:val="99"/>
    <w:rsid w:val="00CE1FAC"/>
    <w:pPr>
      <w:suppressAutoHyphens/>
      <w:spacing w:after="120"/>
    </w:pPr>
    <w:rPr>
      <w:lang w:eastAsia="ar-SA"/>
    </w:rPr>
  </w:style>
  <w:style w:type="character" w:customStyle="1" w:styleId="BodyTextChar">
    <w:name w:val="Body Text Char"/>
    <w:basedOn w:val="DefaultParagraphFont"/>
    <w:link w:val="BodyText"/>
    <w:uiPriority w:val="99"/>
    <w:locked/>
    <w:rsid w:val="00CE1FAC"/>
    <w:rPr>
      <w:rFonts w:cs="Times New Roman"/>
      <w:sz w:val="24"/>
      <w:szCs w:val="24"/>
      <w:lang w:val="hu-HU" w:eastAsia="ar-SA" w:bidi="ar-SA"/>
    </w:rPr>
  </w:style>
  <w:style w:type="paragraph" w:styleId="FootnoteText">
    <w:name w:val="footnote text"/>
    <w:aliases w:val="single space"/>
    <w:basedOn w:val="Normal"/>
    <w:link w:val="FootnoteTextChar2"/>
    <w:uiPriority w:val="99"/>
    <w:rsid w:val="00CE1FAC"/>
    <w:pPr>
      <w:suppressLineNumbers/>
      <w:suppressAutoHyphens/>
      <w:ind w:left="283" w:hanging="283"/>
    </w:pPr>
    <w:rPr>
      <w:sz w:val="20"/>
      <w:szCs w:val="20"/>
      <w:lang w:eastAsia="ar-SA"/>
    </w:rPr>
  </w:style>
  <w:style w:type="character" w:customStyle="1" w:styleId="FootnoteTextChar">
    <w:name w:val="Footnote Text Char"/>
    <w:aliases w:val="single space Char"/>
    <w:basedOn w:val="DefaultParagraphFont"/>
    <w:link w:val="FootnoteText"/>
    <w:uiPriority w:val="99"/>
    <w:semiHidden/>
    <w:locked/>
    <w:rsid w:val="007D5E35"/>
    <w:rPr>
      <w:rFonts w:cs="Times New Roman"/>
      <w:sz w:val="20"/>
      <w:szCs w:val="20"/>
      <w:lang w:val="hu-HU"/>
    </w:rPr>
  </w:style>
  <w:style w:type="character" w:customStyle="1" w:styleId="FootnoteTextChar2">
    <w:name w:val="Footnote Text Char2"/>
    <w:aliases w:val="single space Char1"/>
    <w:basedOn w:val="DefaultParagraphFont"/>
    <w:link w:val="FootnoteText"/>
    <w:uiPriority w:val="99"/>
    <w:locked/>
    <w:rsid w:val="00CE1FAC"/>
    <w:rPr>
      <w:rFonts w:cs="Times New Roman"/>
      <w:lang w:val="hu-HU" w:eastAsia="ar-SA" w:bidi="ar-SA"/>
    </w:rPr>
  </w:style>
  <w:style w:type="character" w:styleId="FootnoteReference">
    <w:name w:val="footnote reference"/>
    <w:basedOn w:val="DefaultParagraphFont"/>
    <w:uiPriority w:val="99"/>
    <w:rsid w:val="00693034"/>
    <w:rPr>
      <w:rFonts w:cs="Times New Roman"/>
      <w:vertAlign w:val="superscript"/>
    </w:rPr>
  </w:style>
  <w:style w:type="character" w:customStyle="1" w:styleId="FootnoteTextChar1">
    <w:name w:val="Footnote Text Char1"/>
    <w:aliases w:val="single space Char2,footnote text Char"/>
    <w:uiPriority w:val="99"/>
    <w:locked/>
    <w:rsid w:val="00693034"/>
    <w:rPr>
      <w:rFonts w:ascii="Calibri" w:hAnsi="Calibri"/>
      <w:sz w:val="20"/>
      <w:lang w:val="ru-RU" w:eastAsia="ru-RU"/>
    </w:rPr>
  </w:style>
  <w:style w:type="character" w:styleId="Strong">
    <w:name w:val="Strong"/>
    <w:basedOn w:val="DefaultParagraphFont"/>
    <w:uiPriority w:val="99"/>
    <w:qFormat/>
    <w:rsid w:val="00067945"/>
    <w:rPr>
      <w:rFonts w:cs="Times New Roman"/>
      <w:b/>
      <w:bCs/>
    </w:rPr>
  </w:style>
  <w:style w:type="character" w:customStyle="1" w:styleId="apple-converted-space">
    <w:name w:val="apple-converted-space"/>
    <w:basedOn w:val="DefaultParagraphFont"/>
    <w:rsid w:val="00067945"/>
    <w:rPr>
      <w:rFonts w:cs="Times New Roman"/>
    </w:rPr>
  </w:style>
  <w:style w:type="table" w:styleId="TableGrid">
    <w:name w:val="Table Grid"/>
    <w:basedOn w:val="TableNormal"/>
    <w:uiPriority w:val="99"/>
    <w:rsid w:val="000F5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F36885"/>
  </w:style>
</w:styles>
</file>

<file path=word/webSettings.xml><?xml version="1.0" encoding="utf-8"?>
<w:webSettings xmlns:r="http://schemas.openxmlformats.org/officeDocument/2006/relationships" xmlns:w="http://schemas.openxmlformats.org/wordprocessingml/2006/main">
  <w:divs>
    <w:div w:id="786244334">
      <w:bodyDiv w:val="1"/>
      <w:marLeft w:val="0"/>
      <w:marRight w:val="0"/>
      <w:marTop w:val="0"/>
      <w:marBottom w:val="0"/>
      <w:divBdr>
        <w:top w:val="none" w:sz="0" w:space="0" w:color="auto"/>
        <w:left w:val="none" w:sz="0" w:space="0" w:color="auto"/>
        <w:bottom w:val="none" w:sz="0" w:space="0" w:color="auto"/>
        <w:right w:val="none" w:sz="0" w:space="0" w:color="auto"/>
      </w:divBdr>
    </w:div>
    <w:div w:id="832641493">
      <w:bodyDiv w:val="1"/>
      <w:marLeft w:val="0"/>
      <w:marRight w:val="0"/>
      <w:marTop w:val="0"/>
      <w:marBottom w:val="0"/>
      <w:divBdr>
        <w:top w:val="none" w:sz="0" w:space="0" w:color="auto"/>
        <w:left w:val="none" w:sz="0" w:space="0" w:color="auto"/>
        <w:bottom w:val="none" w:sz="0" w:space="0" w:color="auto"/>
        <w:right w:val="none" w:sz="0" w:space="0" w:color="auto"/>
      </w:divBdr>
    </w:div>
    <w:div w:id="988480865">
      <w:marLeft w:val="0"/>
      <w:marRight w:val="0"/>
      <w:marTop w:val="0"/>
      <w:marBottom w:val="0"/>
      <w:divBdr>
        <w:top w:val="none" w:sz="0" w:space="0" w:color="auto"/>
        <w:left w:val="none" w:sz="0" w:space="0" w:color="auto"/>
        <w:bottom w:val="none" w:sz="0" w:space="0" w:color="auto"/>
        <w:right w:val="none" w:sz="0" w:space="0" w:color="auto"/>
      </w:divBdr>
    </w:div>
    <w:div w:id="988480866">
      <w:marLeft w:val="0"/>
      <w:marRight w:val="0"/>
      <w:marTop w:val="0"/>
      <w:marBottom w:val="0"/>
      <w:divBdr>
        <w:top w:val="none" w:sz="0" w:space="0" w:color="auto"/>
        <w:left w:val="none" w:sz="0" w:space="0" w:color="auto"/>
        <w:bottom w:val="none" w:sz="0" w:space="0" w:color="auto"/>
        <w:right w:val="none" w:sz="0" w:space="0" w:color="auto"/>
      </w:divBdr>
      <w:divsChild>
        <w:div w:id="988480867">
          <w:marLeft w:val="0"/>
          <w:marRight w:val="0"/>
          <w:marTop w:val="0"/>
          <w:marBottom w:val="0"/>
          <w:divBdr>
            <w:top w:val="none" w:sz="0" w:space="0" w:color="auto"/>
            <w:left w:val="none" w:sz="0" w:space="0" w:color="auto"/>
            <w:bottom w:val="none" w:sz="0" w:space="0" w:color="auto"/>
            <w:right w:val="none" w:sz="0" w:space="0" w:color="auto"/>
          </w:divBdr>
        </w:div>
      </w:divsChild>
    </w:div>
    <w:div w:id="988480868">
      <w:marLeft w:val="0"/>
      <w:marRight w:val="0"/>
      <w:marTop w:val="0"/>
      <w:marBottom w:val="0"/>
      <w:divBdr>
        <w:top w:val="none" w:sz="0" w:space="0" w:color="auto"/>
        <w:left w:val="none" w:sz="0" w:space="0" w:color="auto"/>
        <w:bottom w:val="none" w:sz="0" w:space="0" w:color="auto"/>
        <w:right w:val="none" w:sz="0" w:space="0" w:color="auto"/>
      </w:divBdr>
    </w:div>
    <w:div w:id="1188913012">
      <w:bodyDiv w:val="1"/>
      <w:marLeft w:val="0"/>
      <w:marRight w:val="0"/>
      <w:marTop w:val="0"/>
      <w:marBottom w:val="0"/>
      <w:divBdr>
        <w:top w:val="none" w:sz="0" w:space="0" w:color="auto"/>
        <w:left w:val="none" w:sz="0" w:space="0" w:color="auto"/>
        <w:bottom w:val="none" w:sz="0" w:space="0" w:color="auto"/>
        <w:right w:val="none" w:sz="0" w:space="0" w:color="auto"/>
      </w:divBdr>
    </w:div>
    <w:div w:id="1293100961">
      <w:bodyDiv w:val="1"/>
      <w:marLeft w:val="0"/>
      <w:marRight w:val="0"/>
      <w:marTop w:val="0"/>
      <w:marBottom w:val="0"/>
      <w:divBdr>
        <w:top w:val="none" w:sz="0" w:space="0" w:color="auto"/>
        <w:left w:val="none" w:sz="0" w:space="0" w:color="auto"/>
        <w:bottom w:val="none" w:sz="0" w:space="0" w:color="auto"/>
        <w:right w:val="none" w:sz="0" w:space="0" w:color="auto"/>
      </w:divBdr>
    </w:div>
    <w:div w:id="1434934670">
      <w:bodyDiv w:val="1"/>
      <w:marLeft w:val="0"/>
      <w:marRight w:val="0"/>
      <w:marTop w:val="0"/>
      <w:marBottom w:val="0"/>
      <w:divBdr>
        <w:top w:val="none" w:sz="0" w:space="0" w:color="auto"/>
        <w:left w:val="none" w:sz="0" w:space="0" w:color="auto"/>
        <w:bottom w:val="none" w:sz="0" w:space="0" w:color="auto"/>
        <w:right w:val="none" w:sz="0" w:space="0" w:color="auto"/>
      </w:divBdr>
    </w:div>
    <w:div w:id="1762288559">
      <w:bodyDiv w:val="1"/>
      <w:marLeft w:val="0"/>
      <w:marRight w:val="0"/>
      <w:marTop w:val="0"/>
      <w:marBottom w:val="0"/>
      <w:divBdr>
        <w:top w:val="none" w:sz="0" w:space="0" w:color="auto"/>
        <w:left w:val="none" w:sz="0" w:space="0" w:color="auto"/>
        <w:bottom w:val="none" w:sz="0" w:space="0" w:color="auto"/>
        <w:right w:val="none" w:sz="0" w:space="0" w:color="auto"/>
      </w:divBdr>
    </w:div>
    <w:div w:id="1815681395">
      <w:bodyDiv w:val="1"/>
      <w:marLeft w:val="0"/>
      <w:marRight w:val="0"/>
      <w:marTop w:val="0"/>
      <w:marBottom w:val="0"/>
      <w:divBdr>
        <w:top w:val="none" w:sz="0" w:space="0" w:color="auto"/>
        <w:left w:val="none" w:sz="0" w:space="0" w:color="auto"/>
        <w:bottom w:val="none" w:sz="0" w:space="0" w:color="auto"/>
        <w:right w:val="none" w:sz="0" w:space="0" w:color="auto"/>
      </w:divBdr>
    </w:div>
    <w:div w:id="20386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hcav@hcav.am" TargetMode="External"/><Relationship Id="rId1" Type="http://schemas.openxmlformats.org/officeDocument/2006/relationships/hyperlink" Target="mailto:hcav@hcav.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1467</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“Helsinki Citizens` Assembly (HCA) - Vanadzor” was founded on 21 March, 1998, as a branch of the Armenian Committee of the</vt:lpstr>
      <vt:lpstr>The “Helsinki Citizens` Assembly (HCA) - Vanadzor” was founded on 21 March, 1998, as a branch of the Armenian Committee of the</vt:lpstr>
    </vt:vector>
  </TitlesOfParts>
  <Company>MASTER LTD</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“Helsinki Citizens` Assembly (HCA) - Vanadzor” was founded on 21 March, 1998, as a branch of the Armenian Committee of the</dc:title>
  <dc:creator>Narine</dc:creator>
  <cp:lastModifiedBy>Narine</cp:lastModifiedBy>
  <cp:revision>2</cp:revision>
  <cp:lastPrinted>2016-04-04T08:36:00Z</cp:lastPrinted>
  <dcterms:created xsi:type="dcterms:W3CDTF">2016-07-11T11:38:00Z</dcterms:created>
  <dcterms:modified xsi:type="dcterms:W3CDTF">2016-07-11T11:54:00Z</dcterms:modified>
</cp:coreProperties>
</file>